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4EB0" w14:textId="77777777" w:rsidR="00DF06E4" w:rsidRDefault="00CB6023">
      <w:pPr>
        <w:pStyle w:val="Tittel"/>
      </w:pPr>
      <w:r>
        <w:rPr>
          <w:noProof/>
        </w:rPr>
        <w:drawing>
          <wp:inline distT="0" distB="0" distL="0" distR="0" wp14:anchorId="032AE715" wp14:editId="1FEFB053">
            <wp:extent cx="5755640" cy="9493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r:embed="rId8"/>
                    <a:stretch>
                      <a:fillRect/>
                    </a:stretch>
                  </pic:blipFill>
                  <pic:spPr bwMode="auto">
                    <a:xfrm>
                      <a:off x="0" y="0"/>
                      <a:ext cx="5755640" cy="949325"/>
                    </a:xfrm>
                    <a:prstGeom prst="rect">
                      <a:avLst/>
                    </a:prstGeom>
                  </pic:spPr>
                </pic:pic>
              </a:graphicData>
            </a:graphic>
          </wp:inline>
        </w:drawing>
      </w:r>
    </w:p>
    <w:p w14:paraId="12867601" w14:textId="77777777" w:rsidR="00DF06E4" w:rsidRDefault="00CB6023" w:rsidP="00F05DB6">
      <w:pPr>
        <w:pStyle w:val="Tittel"/>
        <w:jc w:val="center"/>
      </w:pPr>
      <w:r>
        <w:t>Styrets årsberetning for</w:t>
      </w:r>
    </w:p>
    <w:p w14:paraId="4B69C374" w14:textId="2B020B59" w:rsidR="00DF06E4" w:rsidRDefault="00CB6023" w:rsidP="00F05DB6">
      <w:pPr>
        <w:pStyle w:val="Tittel"/>
        <w:jc w:val="center"/>
      </w:pPr>
      <w:r>
        <w:t>Drammen Tennisklubb - 20</w:t>
      </w:r>
      <w:r w:rsidR="001D48CD">
        <w:t>2</w:t>
      </w:r>
      <w:r w:rsidR="00806B13">
        <w:t>3</w:t>
      </w:r>
    </w:p>
    <w:p w14:paraId="337C10BC" w14:textId="07A64491" w:rsidR="00DF06E4" w:rsidRPr="00806B13" w:rsidRDefault="00CB6023" w:rsidP="00806B13">
      <w:pPr>
        <w:pStyle w:val="Listeavsnitt"/>
        <w:numPr>
          <w:ilvl w:val="0"/>
          <w:numId w:val="1"/>
        </w:numPr>
        <w:rPr>
          <w:b/>
          <w:bCs/>
          <w:color w:val="4F81BD" w:themeColor="accent1"/>
          <w:sz w:val="28"/>
          <w:szCs w:val="28"/>
        </w:rPr>
      </w:pPr>
      <w:r w:rsidRPr="00806B13">
        <w:rPr>
          <w:b/>
          <w:bCs/>
          <w:color w:val="4F81BD" w:themeColor="accent1"/>
          <w:sz w:val="28"/>
          <w:szCs w:val="28"/>
        </w:rPr>
        <w:t>Innledning – Medlemmer</w:t>
      </w:r>
    </w:p>
    <w:p w14:paraId="4267153B" w14:textId="77777777" w:rsidR="00806B13" w:rsidRPr="00806B13" w:rsidRDefault="00806B13" w:rsidP="00806B13">
      <w:pPr>
        <w:pStyle w:val="Listeavsnitt"/>
        <w:rPr>
          <w:rFonts w:ascii="Helvetica" w:hAnsi="Helvetica"/>
          <w:color w:val="000000"/>
          <w:sz w:val="18"/>
          <w:szCs w:val="18"/>
        </w:rPr>
      </w:pPr>
    </w:p>
    <w:p w14:paraId="399ABCBC" w14:textId="0470710A" w:rsidR="00DF06E4" w:rsidRDefault="00CB6023">
      <w:r w:rsidRPr="00BD4CA5">
        <w:t>Ved utgangen av 20</w:t>
      </w:r>
      <w:r w:rsidR="001D48CD" w:rsidRPr="00BD4CA5">
        <w:t>2</w:t>
      </w:r>
      <w:r w:rsidR="00806B13" w:rsidRPr="00BD4CA5">
        <w:t xml:space="preserve">3 </w:t>
      </w:r>
      <w:r w:rsidRPr="00BD4CA5">
        <w:t xml:space="preserve">var det </w:t>
      </w:r>
      <w:r w:rsidR="00482552" w:rsidRPr="00BD4CA5">
        <w:t>til sammen</w:t>
      </w:r>
      <w:r w:rsidR="003F12B4" w:rsidRPr="00BD4CA5">
        <w:t xml:space="preserve"> </w:t>
      </w:r>
      <w:r w:rsidR="009F02F9" w:rsidRPr="00BD4CA5">
        <w:t xml:space="preserve">141 </w:t>
      </w:r>
      <w:r w:rsidR="00482552" w:rsidRPr="00BD4CA5">
        <w:t xml:space="preserve">deltakere på </w:t>
      </w:r>
      <w:proofErr w:type="spellStart"/>
      <w:r w:rsidR="00482552" w:rsidRPr="00BD4CA5">
        <w:t>Tennisskolen</w:t>
      </w:r>
      <w:proofErr w:type="spellEnd"/>
      <w:r w:rsidR="00482552" w:rsidRPr="00BD4CA5">
        <w:t xml:space="preserve">, fordelt på </w:t>
      </w:r>
      <w:r w:rsidR="009F02F9" w:rsidRPr="00BD4CA5">
        <w:rPr>
          <w:color w:val="000000" w:themeColor="text1"/>
        </w:rPr>
        <w:t xml:space="preserve">70 % </w:t>
      </w:r>
      <w:r w:rsidRPr="00BD4CA5">
        <w:t>barn</w:t>
      </w:r>
      <w:r w:rsidR="00234C41" w:rsidRPr="00BD4CA5">
        <w:t>/juniorer</w:t>
      </w:r>
      <w:r w:rsidR="006E7C9C" w:rsidRPr="00BD4CA5">
        <w:t xml:space="preserve"> </w:t>
      </w:r>
      <w:r w:rsidRPr="00BD4CA5">
        <w:t xml:space="preserve">og </w:t>
      </w:r>
      <w:r w:rsidR="009F02F9" w:rsidRPr="00BD4CA5">
        <w:t xml:space="preserve">30 % </w:t>
      </w:r>
      <w:r w:rsidRPr="00BD4CA5">
        <w:t>voksne</w:t>
      </w:r>
      <w:r w:rsidR="00234C41" w:rsidRPr="00BD4CA5">
        <w:t>/</w:t>
      </w:r>
      <w:r w:rsidR="006E7C9C" w:rsidRPr="00BD4CA5">
        <w:t>seniorer</w:t>
      </w:r>
      <w:r w:rsidR="00482552" w:rsidRPr="00BD4CA5">
        <w:t>. Til sammen</w:t>
      </w:r>
      <w:r w:rsidRPr="00BD4CA5">
        <w:t xml:space="preserve"> utgjorde </w:t>
      </w:r>
      <w:r w:rsidR="00482552" w:rsidRPr="00BD4CA5">
        <w:t xml:space="preserve">dette på det meste </w:t>
      </w:r>
      <w:r w:rsidR="009F02F9" w:rsidRPr="00BD4CA5">
        <w:t>45</w:t>
      </w:r>
      <w:r w:rsidR="002E4104" w:rsidRPr="00BD4CA5">
        <w:t xml:space="preserve"> </w:t>
      </w:r>
      <w:proofErr w:type="spellStart"/>
      <w:r w:rsidRPr="00BD4CA5">
        <w:rPr>
          <w:bCs/>
          <w:color w:val="000000" w:themeColor="text1"/>
        </w:rPr>
        <w:t>bane</w:t>
      </w:r>
      <w:r w:rsidRPr="00BD4CA5">
        <w:rPr>
          <w:color w:val="000000" w:themeColor="text1"/>
        </w:rPr>
        <w:t>timer</w:t>
      </w:r>
      <w:proofErr w:type="spellEnd"/>
      <w:r w:rsidRPr="00BD4CA5">
        <w:rPr>
          <w:color w:val="000000" w:themeColor="text1"/>
        </w:rPr>
        <w:t xml:space="preserve"> pr</w:t>
      </w:r>
      <w:r w:rsidR="006E7C9C" w:rsidRPr="00BD4CA5">
        <w:rPr>
          <w:b/>
          <w:bCs/>
          <w:color w:val="000000" w:themeColor="text1"/>
        </w:rPr>
        <w:t xml:space="preserve">. </w:t>
      </w:r>
      <w:r w:rsidRPr="00BD4CA5">
        <w:rPr>
          <w:color w:val="000000" w:themeColor="text1"/>
        </w:rPr>
        <w:t>uke</w:t>
      </w:r>
      <w:r w:rsidR="00482552" w:rsidRPr="00BD4CA5">
        <w:t xml:space="preserve"> </w:t>
      </w:r>
      <w:r w:rsidRPr="00BD4CA5">
        <w:t xml:space="preserve">på </w:t>
      </w:r>
      <w:proofErr w:type="spellStart"/>
      <w:r w:rsidRPr="00BD4CA5">
        <w:t>DTK´s</w:t>
      </w:r>
      <w:proofErr w:type="spellEnd"/>
      <w:r w:rsidRPr="00BD4CA5">
        <w:t xml:space="preserve"> </w:t>
      </w:r>
      <w:proofErr w:type="spellStart"/>
      <w:r w:rsidRPr="00BD4CA5">
        <w:t>Tenniss</w:t>
      </w:r>
      <w:r w:rsidR="006E7C9C" w:rsidRPr="00BD4CA5">
        <w:t>kolen</w:t>
      </w:r>
      <w:proofErr w:type="spellEnd"/>
      <w:r w:rsidRPr="00BD4CA5">
        <w:t>.</w:t>
      </w:r>
      <w:r>
        <w:t xml:space="preserve"> </w:t>
      </w:r>
      <w:r w:rsidR="009F02F9">
        <w:t xml:space="preserve">Deltagerantallet </w:t>
      </w:r>
      <w:r w:rsidR="006E7C9C">
        <w:t>har</w:t>
      </w:r>
      <w:r w:rsidR="009F02F9">
        <w:t xml:space="preserve"> holdt seg stabilt,</w:t>
      </w:r>
      <w:r w:rsidR="00234C41">
        <w:t xml:space="preserve"> </w:t>
      </w:r>
      <w:r>
        <w:t xml:space="preserve">og </w:t>
      </w:r>
      <w:r w:rsidR="00234C41">
        <w:t xml:space="preserve">trenerteamet </w:t>
      </w:r>
      <w:r>
        <w:t xml:space="preserve">har som målsetting å </w:t>
      </w:r>
      <w:r w:rsidR="00234C41">
        <w:t xml:space="preserve">ytterligere </w:t>
      </w:r>
      <w:r w:rsidR="006E7C9C">
        <w:t xml:space="preserve">øke </w:t>
      </w:r>
      <w:r>
        <w:t xml:space="preserve">antall </w:t>
      </w:r>
      <w:r w:rsidR="00604356">
        <w:t xml:space="preserve">deltakere og aktivitetsnivå </w:t>
      </w:r>
      <w:r w:rsidR="003F12B4">
        <w:t>i</w:t>
      </w:r>
      <w:r>
        <w:t xml:space="preserve"> 20</w:t>
      </w:r>
      <w:r w:rsidR="00234C41">
        <w:t>2</w:t>
      </w:r>
      <w:r w:rsidR="00806B13">
        <w:t>4</w:t>
      </w:r>
      <w:r w:rsidR="001D48CD">
        <w:t>.</w:t>
      </w:r>
    </w:p>
    <w:p w14:paraId="00475A3B" w14:textId="77777777" w:rsidR="00DF06E4" w:rsidRDefault="00DF06E4"/>
    <w:p w14:paraId="4C5D4C6B" w14:textId="77777777" w:rsidR="00DF06E4" w:rsidRDefault="00CB6023">
      <w:r w:rsidRPr="00625BAD">
        <w:rPr>
          <w:color w:val="000000" w:themeColor="text1"/>
        </w:rPr>
        <w:t>Drammen Tennisklubb (</w:t>
      </w:r>
      <w:proofErr w:type="spellStart"/>
      <w:r w:rsidRPr="00625BAD">
        <w:rPr>
          <w:color w:val="000000" w:themeColor="text1"/>
        </w:rPr>
        <w:t>DTK</w:t>
      </w:r>
      <w:proofErr w:type="spellEnd"/>
      <w:r w:rsidRPr="00625BAD">
        <w:rPr>
          <w:color w:val="000000" w:themeColor="text1"/>
        </w:rPr>
        <w:t>) er en ideell organisasjon som har til formål å fremme interessen for og utvikle dyktighet og bredde i tennis. Klubben er lokalisert i Ingeniør Rybergs</w:t>
      </w:r>
      <w:r w:rsidR="001D6E02">
        <w:rPr>
          <w:color w:val="000000" w:themeColor="text1"/>
        </w:rPr>
        <w:t xml:space="preserve"> </w:t>
      </w:r>
      <w:r w:rsidRPr="00625BAD">
        <w:rPr>
          <w:color w:val="000000" w:themeColor="text1"/>
        </w:rPr>
        <w:t xml:space="preserve">gate 113, 3027 Drammen. </w:t>
      </w:r>
      <w:r>
        <w:t xml:space="preserve">Klubben eier </w:t>
      </w:r>
      <w:r w:rsidR="006323EB">
        <w:t xml:space="preserve">og drifter selv </w:t>
      </w:r>
      <w:r>
        <w:t>Tennishallen</w:t>
      </w:r>
      <w:r w:rsidR="006323EB">
        <w:t>,</w:t>
      </w:r>
      <w:r>
        <w:t xml:space="preserve"> og styret anser dette som et godt grunnlag for å sikre en fortsatt positiv utvikling av tennissporten i Drammensregionen.</w:t>
      </w:r>
    </w:p>
    <w:p w14:paraId="32498D8C" w14:textId="771D056F" w:rsidR="00DF06E4" w:rsidRDefault="00CB6023">
      <w:r>
        <w:t xml:space="preserve">Klubben </w:t>
      </w:r>
      <w:r w:rsidR="00AC452D">
        <w:t>hadde i 20</w:t>
      </w:r>
      <w:r w:rsidR="001D48CD">
        <w:t>2</w:t>
      </w:r>
      <w:r w:rsidR="00806B13">
        <w:t>3</w:t>
      </w:r>
      <w:r w:rsidR="001D48CD">
        <w:t xml:space="preserve"> en </w:t>
      </w:r>
      <w:r w:rsidR="00625BAD" w:rsidRPr="00625BAD">
        <w:rPr>
          <w:bCs/>
          <w:color w:val="000000" w:themeColor="text1"/>
        </w:rPr>
        <w:t>ansatt</w:t>
      </w:r>
      <w:r w:rsidR="001D48CD">
        <w:rPr>
          <w:bCs/>
          <w:color w:val="000000" w:themeColor="text1"/>
        </w:rPr>
        <w:t xml:space="preserve"> i </w:t>
      </w:r>
      <w:proofErr w:type="spellStart"/>
      <w:r w:rsidR="001D48CD">
        <w:rPr>
          <w:bCs/>
          <w:color w:val="000000" w:themeColor="text1"/>
        </w:rPr>
        <w:t>ca</w:t>
      </w:r>
      <w:proofErr w:type="spellEnd"/>
      <w:r w:rsidR="001D48CD">
        <w:rPr>
          <w:bCs/>
          <w:color w:val="000000" w:themeColor="text1"/>
        </w:rPr>
        <w:t xml:space="preserve"> ½ </w:t>
      </w:r>
      <w:r w:rsidRPr="006E7C9C">
        <w:t>årsverk</w:t>
      </w:r>
      <w:r w:rsidR="00806B13">
        <w:t>, samt en ansatt på timebasis (rengjøring)</w:t>
      </w:r>
      <w:r w:rsidRPr="006E7C9C">
        <w:t>.</w:t>
      </w:r>
      <w:r>
        <w:t xml:space="preserve"> Klubben har et godt arbeidsmiljø. I inneværende periode har klubbens styre bestått av </w:t>
      </w:r>
      <w:r w:rsidR="009E31B6">
        <w:t>5</w:t>
      </w:r>
      <w:r>
        <w:t xml:space="preserve"> menn og </w:t>
      </w:r>
      <w:r w:rsidR="009E31B6">
        <w:t>2</w:t>
      </w:r>
      <w:r w:rsidR="006A58AF">
        <w:t xml:space="preserve"> </w:t>
      </w:r>
      <w:r>
        <w:t>kvinne</w:t>
      </w:r>
      <w:r w:rsidR="009E31B6">
        <w:t>r</w:t>
      </w:r>
      <w:r w:rsidR="006A58AF">
        <w:t>.</w:t>
      </w:r>
      <w:r>
        <w:t xml:space="preserve">  Styret jobber med å øke kvinne-andelen i styret, for å komme mer i tråd med klubbens </w:t>
      </w:r>
      <w:r w:rsidR="00625BAD">
        <w:t xml:space="preserve">og NIF sine </w:t>
      </w:r>
      <w:r>
        <w:t>retningslinjer. Siden generalforsamlingen</w:t>
      </w:r>
      <w:r w:rsidR="00BC0A9A">
        <w:t xml:space="preserve"> </w:t>
      </w:r>
      <w:r w:rsidR="00806B13">
        <w:t>28</w:t>
      </w:r>
      <w:r w:rsidR="002E4104">
        <w:t xml:space="preserve"> mars </w:t>
      </w:r>
      <w:r>
        <w:t>20</w:t>
      </w:r>
      <w:r w:rsidR="001D48CD">
        <w:t>2</w:t>
      </w:r>
      <w:r w:rsidR="00806B13">
        <w:t>3</w:t>
      </w:r>
      <w:r w:rsidR="00BC0A9A">
        <w:t xml:space="preserve"> </w:t>
      </w:r>
      <w:r>
        <w:t xml:space="preserve">har styret hatt følgende sammensetning: Bjørg </w:t>
      </w:r>
      <w:proofErr w:type="spellStart"/>
      <w:r>
        <w:t>Juriks</w:t>
      </w:r>
      <w:proofErr w:type="spellEnd"/>
      <w:r>
        <w:t xml:space="preserve"> (styreleder), Frode </w:t>
      </w:r>
      <w:proofErr w:type="spellStart"/>
      <w:r>
        <w:t>Auvi-Lyngar</w:t>
      </w:r>
      <w:proofErr w:type="spellEnd"/>
      <w:r w:rsidR="00BC0A9A">
        <w:t xml:space="preserve"> (nestleder</w:t>
      </w:r>
      <w:r w:rsidR="002E4104">
        <w:t>)</w:t>
      </w:r>
      <w:r>
        <w:t>, Christian Getz</w:t>
      </w:r>
      <w:r w:rsidR="00BC0A9A">
        <w:t xml:space="preserve">, </w:t>
      </w:r>
      <w:r w:rsidR="001D48CD">
        <w:t xml:space="preserve">Tor </w:t>
      </w:r>
      <w:r w:rsidR="009A71DF">
        <w:t xml:space="preserve">B. </w:t>
      </w:r>
      <w:proofErr w:type="spellStart"/>
      <w:r w:rsidR="001D48CD">
        <w:t>Bøhm</w:t>
      </w:r>
      <w:proofErr w:type="spellEnd"/>
      <w:r w:rsidR="001D48CD">
        <w:t xml:space="preserve"> og </w:t>
      </w:r>
      <w:proofErr w:type="spellStart"/>
      <w:r w:rsidR="009E31B6">
        <w:t>Lillann</w:t>
      </w:r>
      <w:proofErr w:type="spellEnd"/>
      <w:r w:rsidR="009E31B6">
        <w:t xml:space="preserve"> </w:t>
      </w:r>
      <w:proofErr w:type="spellStart"/>
      <w:r w:rsidR="009E31B6">
        <w:t>Weggersen</w:t>
      </w:r>
      <w:proofErr w:type="spellEnd"/>
      <w:r w:rsidR="00E75982">
        <w:t>.</w:t>
      </w:r>
      <w:r>
        <w:t xml:space="preserve"> </w:t>
      </w:r>
      <w:r w:rsidR="002E4104">
        <w:t xml:space="preserve">Mirza </w:t>
      </w:r>
      <w:proofErr w:type="spellStart"/>
      <w:r w:rsidR="002E4104">
        <w:t>Sadovic</w:t>
      </w:r>
      <w:proofErr w:type="spellEnd"/>
      <w:r w:rsidR="001D48CD">
        <w:t xml:space="preserve"> </w:t>
      </w:r>
      <w:r>
        <w:t>har deltatt på styremøtene som vararepresentant.</w:t>
      </w:r>
    </w:p>
    <w:p w14:paraId="4AC81292" w14:textId="77777777" w:rsidR="00DF06E4" w:rsidRDefault="00DF06E4"/>
    <w:p w14:paraId="1E9DDE32" w14:textId="02471368" w:rsidR="00F325B6" w:rsidRDefault="00CB6023">
      <w:r>
        <w:t xml:space="preserve">Det har vært gjennomført </w:t>
      </w:r>
      <w:r w:rsidR="00806B13">
        <w:t>8</w:t>
      </w:r>
      <w:r w:rsidR="00D868BE">
        <w:t xml:space="preserve"> </w:t>
      </w:r>
      <w:r w:rsidR="006A58AF" w:rsidRPr="006A58AF">
        <w:t>s</w:t>
      </w:r>
      <w:r w:rsidRPr="006A58AF">
        <w:t>tyremøter</w:t>
      </w:r>
      <w:r w:rsidR="00806B13">
        <w:t xml:space="preserve">, hvorav ett digitalt </w:t>
      </w:r>
      <w:r>
        <w:t>i perioden fra siste generalforsamling til i dag</w:t>
      </w:r>
      <w:r w:rsidR="00F325B6">
        <w:t>.</w:t>
      </w:r>
    </w:p>
    <w:p w14:paraId="30D81990" w14:textId="77777777" w:rsidR="002E4104" w:rsidRDefault="002E4104"/>
    <w:p w14:paraId="1BB2B56E" w14:textId="1EB3FA5E" w:rsidR="00DF06E4" w:rsidRPr="003F14E0" w:rsidRDefault="00CB6023">
      <w:r w:rsidRPr="003F14E0">
        <w:t>Antall medlemmer pr. 31.12. 20</w:t>
      </w:r>
      <w:r w:rsidR="001D48CD">
        <w:t>2</w:t>
      </w:r>
      <w:r w:rsidR="00806B13">
        <w:t>3</w:t>
      </w:r>
      <w:r w:rsidR="001D48CD">
        <w:t xml:space="preserve"> </w:t>
      </w:r>
      <w:r w:rsidR="002E4104">
        <w:t xml:space="preserve">var </w:t>
      </w:r>
      <w:r w:rsidR="009F02F9">
        <w:t>396</w:t>
      </w:r>
    </w:p>
    <w:p w14:paraId="31E6F1A3" w14:textId="77777777" w:rsidR="00DF06E4" w:rsidRDefault="001F4FA8">
      <w:pPr>
        <w:rPr>
          <w:rFonts w:cs="Calibri"/>
        </w:rPr>
      </w:pPr>
      <w:r w:rsidRPr="003F14E0">
        <w:rPr>
          <w:rFonts w:cs="Calibri"/>
        </w:rPr>
        <w:t xml:space="preserve">  </w:t>
      </w:r>
    </w:p>
    <w:tbl>
      <w:tblPr>
        <w:tblStyle w:val="Tabellrutenett"/>
        <w:tblW w:w="10077" w:type="dxa"/>
        <w:tblInd w:w="108" w:type="dxa"/>
        <w:tblLook w:val="04A0" w:firstRow="1" w:lastRow="0" w:firstColumn="1" w:lastColumn="0" w:noHBand="0" w:noVBand="1"/>
      </w:tblPr>
      <w:tblGrid>
        <w:gridCol w:w="2288"/>
        <w:gridCol w:w="976"/>
        <w:gridCol w:w="976"/>
        <w:gridCol w:w="976"/>
        <w:gridCol w:w="976"/>
        <w:gridCol w:w="983"/>
        <w:gridCol w:w="983"/>
        <w:gridCol w:w="983"/>
        <w:gridCol w:w="936"/>
      </w:tblGrid>
      <w:tr w:rsidR="00806B13" w14:paraId="3471AB69" w14:textId="77777777" w:rsidTr="00806B13">
        <w:trPr>
          <w:trHeight w:val="392"/>
        </w:trPr>
        <w:tc>
          <w:tcPr>
            <w:tcW w:w="2288" w:type="dxa"/>
            <w:shd w:val="clear" w:color="auto" w:fill="auto"/>
          </w:tcPr>
          <w:p w14:paraId="03D0C84B" w14:textId="77777777" w:rsidR="00806B13" w:rsidRDefault="00806B13">
            <w:pPr>
              <w:rPr>
                <w:rFonts w:cs="Calibri"/>
                <w:b/>
              </w:rPr>
            </w:pPr>
            <w:r>
              <w:rPr>
                <w:rFonts w:cs="Calibri"/>
                <w:b/>
              </w:rPr>
              <w:t>År</w:t>
            </w:r>
          </w:p>
        </w:tc>
        <w:tc>
          <w:tcPr>
            <w:tcW w:w="976" w:type="dxa"/>
          </w:tcPr>
          <w:p w14:paraId="2D0EA387" w14:textId="28DF54F1" w:rsidR="00806B13" w:rsidRDefault="00806B13">
            <w:pPr>
              <w:jc w:val="center"/>
              <w:rPr>
                <w:rFonts w:cs="Calibri"/>
                <w:b/>
                <w:sz w:val="22"/>
              </w:rPr>
            </w:pPr>
            <w:r>
              <w:rPr>
                <w:rFonts w:cs="Calibri"/>
                <w:b/>
                <w:sz w:val="22"/>
              </w:rPr>
              <w:t>2023</w:t>
            </w:r>
          </w:p>
        </w:tc>
        <w:tc>
          <w:tcPr>
            <w:tcW w:w="976" w:type="dxa"/>
          </w:tcPr>
          <w:p w14:paraId="3F2453BB" w14:textId="381231D6" w:rsidR="00806B13" w:rsidRDefault="00806B13">
            <w:pPr>
              <w:jc w:val="center"/>
              <w:rPr>
                <w:rFonts w:cs="Calibri"/>
                <w:b/>
                <w:sz w:val="22"/>
              </w:rPr>
            </w:pPr>
            <w:r>
              <w:rPr>
                <w:rFonts w:cs="Calibri"/>
                <w:b/>
                <w:sz w:val="22"/>
              </w:rPr>
              <w:t>2022</w:t>
            </w:r>
          </w:p>
        </w:tc>
        <w:tc>
          <w:tcPr>
            <w:tcW w:w="976" w:type="dxa"/>
          </w:tcPr>
          <w:p w14:paraId="6D2F4FBA" w14:textId="4420F358" w:rsidR="00806B13" w:rsidRDefault="00806B13">
            <w:pPr>
              <w:jc w:val="center"/>
              <w:rPr>
                <w:rFonts w:cs="Calibri"/>
                <w:b/>
                <w:sz w:val="22"/>
              </w:rPr>
            </w:pPr>
            <w:r>
              <w:rPr>
                <w:rFonts w:cs="Calibri"/>
                <w:b/>
                <w:sz w:val="22"/>
              </w:rPr>
              <w:t>2021</w:t>
            </w:r>
          </w:p>
        </w:tc>
        <w:tc>
          <w:tcPr>
            <w:tcW w:w="976" w:type="dxa"/>
          </w:tcPr>
          <w:p w14:paraId="23B73AFD" w14:textId="65AE5CE9" w:rsidR="00806B13" w:rsidRDefault="00806B13">
            <w:pPr>
              <w:jc w:val="center"/>
              <w:rPr>
                <w:rFonts w:cs="Calibri"/>
                <w:b/>
                <w:sz w:val="22"/>
              </w:rPr>
            </w:pPr>
            <w:r>
              <w:rPr>
                <w:rFonts w:cs="Calibri"/>
                <w:b/>
                <w:sz w:val="22"/>
              </w:rPr>
              <w:t>2020</w:t>
            </w:r>
          </w:p>
        </w:tc>
        <w:tc>
          <w:tcPr>
            <w:tcW w:w="983" w:type="dxa"/>
          </w:tcPr>
          <w:p w14:paraId="7BA0A30F" w14:textId="6569B7A6" w:rsidR="00806B13" w:rsidRDefault="00806B13">
            <w:pPr>
              <w:jc w:val="center"/>
              <w:rPr>
                <w:rFonts w:cs="Calibri"/>
                <w:b/>
                <w:sz w:val="22"/>
              </w:rPr>
            </w:pPr>
            <w:r>
              <w:rPr>
                <w:rFonts w:cs="Calibri"/>
                <w:b/>
                <w:sz w:val="22"/>
              </w:rPr>
              <w:t>2019</w:t>
            </w:r>
          </w:p>
        </w:tc>
        <w:tc>
          <w:tcPr>
            <w:tcW w:w="983" w:type="dxa"/>
            <w:shd w:val="clear" w:color="auto" w:fill="auto"/>
          </w:tcPr>
          <w:p w14:paraId="5C9C7108" w14:textId="77777777" w:rsidR="00806B13" w:rsidRDefault="00806B13">
            <w:pPr>
              <w:jc w:val="center"/>
              <w:rPr>
                <w:rFonts w:cs="Calibri"/>
                <w:b/>
              </w:rPr>
            </w:pPr>
            <w:r>
              <w:rPr>
                <w:rFonts w:cs="Calibri"/>
                <w:b/>
                <w:sz w:val="22"/>
              </w:rPr>
              <w:t>2018</w:t>
            </w:r>
          </w:p>
        </w:tc>
        <w:tc>
          <w:tcPr>
            <w:tcW w:w="983" w:type="dxa"/>
            <w:shd w:val="clear" w:color="auto" w:fill="auto"/>
          </w:tcPr>
          <w:p w14:paraId="78A92009" w14:textId="77777777" w:rsidR="00806B13" w:rsidRDefault="00806B13">
            <w:pPr>
              <w:jc w:val="center"/>
              <w:rPr>
                <w:rFonts w:cs="Calibri"/>
                <w:b/>
              </w:rPr>
            </w:pPr>
            <w:r>
              <w:rPr>
                <w:rFonts w:cs="Calibri"/>
                <w:b/>
                <w:sz w:val="22"/>
              </w:rPr>
              <w:t>2017</w:t>
            </w:r>
          </w:p>
        </w:tc>
        <w:tc>
          <w:tcPr>
            <w:tcW w:w="936" w:type="dxa"/>
            <w:shd w:val="clear" w:color="auto" w:fill="auto"/>
          </w:tcPr>
          <w:p w14:paraId="0B3EFB33" w14:textId="77777777" w:rsidR="00806B13" w:rsidRDefault="00806B13">
            <w:pPr>
              <w:jc w:val="center"/>
              <w:rPr>
                <w:rFonts w:cs="Calibri"/>
                <w:b/>
              </w:rPr>
            </w:pPr>
            <w:r>
              <w:rPr>
                <w:rFonts w:cs="Calibri"/>
                <w:b/>
                <w:sz w:val="22"/>
              </w:rPr>
              <w:t>2016</w:t>
            </w:r>
          </w:p>
        </w:tc>
      </w:tr>
      <w:tr w:rsidR="00806B13" w14:paraId="16EF446C" w14:textId="77777777" w:rsidTr="00806B13">
        <w:trPr>
          <w:trHeight w:val="493"/>
        </w:trPr>
        <w:tc>
          <w:tcPr>
            <w:tcW w:w="2288" w:type="dxa"/>
            <w:shd w:val="clear" w:color="auto" w:fill="auto"/>
          </w:tcPr>
          <w:p w14:paraId="07C9A361" w14:textId="57BE6362" w:rsidR="00806B13" w:rsidRPr="00625BAD" w:rsidRDefault="00806B13">
            <w:pPr>
              <w:rPr>
                <w:color w:val="000000" w:themeColor="text1"/>
              </w:rPr>
            </w:pPr>
            <w:r w:rsidRPr="00625BAD">
              <w:rPr>
                <w:rFonts w:cs="Calibri"/>
                <w:color w:val="000000" w:themeColor="text1"/>
              </w:rPr>
              <w:t xml:space="preserve">Medlemskontingent </w:t>
            </w:r>
            <w:r w:rsidRPr="00625BAD">
              <w:rPr>
                <w:rFonts w:cs="Calibri"/>
                <w:i/>
                <w:iCs/>
                <w:color w:val="000000" w:themeColor="text1"/>
              </w:rPr>
              <w:t>i kr</w:t>
            </w:r>
          </w:p>
        </w:tc>
        <w:tc>
          <w:tcPr>
            <w:tcW w:w="976" w:type="dxa"/>
          </w:tcPr>
          <w:p w14:paraId="298A3F96" w14:textId="57D7A9B8" w:rsidR="00806B13" w:rsidRDefault="00806B13" w:rsidP="001D48CD">
            <w:pPr>
              <w:pStyle w:val="NormalWeb"/>
              <w:rPr>
                <w:rFonts w:ascii="Arial" w:hAnsi="Arial" w:cs="Arial"/>
                <w:sz w:val="21"/>
                <w:szCs w:val="21"/>
              </w:rPr>
            </w:pPr>
            <w:r>
              <w:rPr>
                <w:rFonts w:ascii="Arial" w:hAnsi="Arial" w:cs="Arial"/>
                <w:sz w:val="21"/>
                <w:szCs w:val="21"/>
              </w:rPr>
              <w:t>320.389</w:t>
            </w:r>
          </w:p>
        </w:tc>
        <w:tc>
          <w:tcPr>
            <w:tcW w:w="976" w:type="dxa"/>
          </w:tcPr>
          <w:p w14:paraId="5B2BF423" w14:textId="25A44225" w:rsidR="00806B13" w:rsidRDefault="00806B13" w:rsidP="001D48CD">
            <w:pPr>
              <w:pStyle w:val="NormalWeb"/>
              <w:rPr>
                <w:rFonts w:ascii="Arial" w:hAnsi="Arial" w:cs="Arial"/>
                <w:sz w:val="21"/>
                <w:szCs w:val="21"/>
              </w:rPr>
            </w:pPr>
            <w:r>
              <w:rPr>
                <w:rFonts w:ascii="Arial" w:hAnsi="Arial" w:cs="Arial"/>
                <w:sz w:val="21"/>
                <w:szCs w:val="21"/>
              </w:rPr>
              <w:t>292.384</w:t>
            </w:r>
          </w:p>
        </w:tc>
        <w:tc>
          <w:tcPr>
            <w:tcW w:w="976" w:type="dxa"/>
          </w:tcPr>
          <w:p w14:paraId="1FE3A6B8" w14:textId="6FAD01D3" w:rsidR="00806B13" w:rsidRPr="001D48CD" w:rsidRDefault="00806B13" w:rsidP="001D48CD">
            <w:pPr>
              <w:pStyle w:val="NormalWeb"/>
              <w:rPr>
                <w:rFonts w:ascii="Arial" w:hAnsi="Arial" w:cs="Arial"/>
                <w:sz w:val="21"/>
                <w:szCs w:val="21"/>
              </w:rPr>
            </w:pPr>
            <w:r>
              <w:rPr>
                <w:rFonts w:ascii="Arial" w:hAnsi="Arial" w:cs="Arial"/>
                <w:sz w:val="21"/>
                <w:szCs w:val="21"/>
              </w:rPr>
              <w:t>305.139</w:t>
            </w:r>
          </w:p>
        </w:tc>
        <w:tc>
          <w:tcPr>
            <w:tcW w:w="976" w:type="dxa"/>
          </w:tcPr>
          <w:p w14:paraId="629493FE" w14:textId="4B1280CA" w:rsidR="00806B13" w:rsidRPr="001D48CD" w:rsidRDefault="00806B13" w:rsidP="001D48CD">
            <w:pPr>
              <w:pStyle w:val="NormalWeb"/>
              <w:rPr>
                <w:sz w:val="21"/>
                <w:szCs w:val="21"/>
              </w:rPr>
            </w:pPr>
            <w:r w:rsidRPr="001D48CD">
              <w:rPr>
                <w:rFonts w:ascii="Arial" w:hAnsi="Arial" w:cs="Arial"/>
                <w:sz w:val="21"/>
                <w:szCs w:val="21"/>
              </w:rPr>
              <w:t>265</w:t>
            </w:r>
            <w:r>
              <w:rPr>
                <w:rFonts w:ascii="Arial" w:hAnsi="Arial" w:cs="Arial"/>
                <w:sz w:val="21"/>
                <w:szCs w:val="21"/>
              </w:rPr>
              <w:t>.</w:t>
            </w:r>
            <w:r w:rsidRPr="001D48CD">
              <w:rPr>
                <w:rFonts w:ascii="Arial" w:hAnsi="Arial" w:cs="Arial"/>
                <w:sz w:val="21"/>
                <w:szCs w:val="21"/>
              </w:rPr>
              <w:t>089</w:t>
            </w:r>
          </w:p>
          <w:p w14:paraId="1BF8DB66" w14:textId="77777777" w:rsidR="00806B13" w:rsidRPr="001D48CD" w:rsidRDefault="00806B13">
            <w:pPr>
              <w:jc w:val="center"/>
              <w:rPr>
                <w:rFonts w:cs="Calibri"/>
                <w:color w:val="000000" w:themeColor="text1"/>
                <w:sz w:val="21"/>
                <w:szCs w:val="21"/>
              </w:rPr>
            </w:pPr>
          </w:p>
        </w:tc>
        <w:tc>
          <w:tcPr>
            <w:tcW w:w="983" w:type="dxa"/>
          </w:tcPr>
          <w:p w14:paraId="5D8D779C" w14:textId="475ED407" w:rsidR="00806B13" w:rsidRPr="00625BAD" w:rsidRDefault="00806B13">
            <w:pPr>
              <w:jc w:val="center"/>
              <w:rPr>
                <w:rFonts w:cs="Calibri"/>
                <w:color w:val="000000" w:themeColor="text1"/>
                <w:sz w:val="22"/>
              </w:rPr>
            </w:pPr>
            <w:r>
              <w:rPr>
                <w:rFonts w:cs="Calibri"/>
                <w:color w:val="000000" w:themeColor="text1"/>
                <w:sz w:val="22"/>
              </w:rPr>
              <w:t>203.322</w:t>
            </w:r>
          </w:p>
        </w:tc>
        <w:tc>
          <w:tcPr>
            <w:tcW w:w="983" w:type="dxa"/>
            <w:shd w:val="clear" w:color="auto" w:fill="auto"/>
          </w:tcPr>
          <w:p w14:paraId="17327E6E" w14:textId="77777777" w:rsidR="00806B13" w:rsidRPr="00625BAD" w:rsidRDefault="00806B13">
            <w:pPr>
              <w:jc w:val="center"/>
              <w:rPr>
                <w:color w:val="000000" w:themeColor="text1"/>
                <w:sz w:val="22"/>
              </w:rPr>
            </w:pPr>
            <w:r w:rsidRPr="00625BAD">
              <w:rPr>
                <w:rFonts w:cs="Calibri"/>
                <w:color w:val="000000" w:themeColor="text1"/>
                <w:sz w:val="22"/>
              </w:rPr>
              <w:t>180</w:t>
            </w:r>
            <w:r w:rsidRPr="00625BAD">
              <w:rPr>
                <w:rFonts w:cs="Calibri"/>
                <w:b/>
                <w:bCs/>
                <w:color w:val="000000" w:themeColor="text1"/>
                <w:sz w:val="22"/>
              </w:rPr>
              <w:t>.</w:t>
            </w:r>
            <w:r w:rsidRPr="00625BAD">
              <w:rPr>
                <w:rFonts w:cs="Calibri"/>
                <w:color w:val="000000" w:themeColor="text1"/>
                <w:sz w:val="22"/>
              </w:rPr>
              <w:t>193</w:t>
            </w:r>
          </w:p>
          <w:p w14:paraId="072904E0" w14:textId="77777777" w:rsidR="00806B13" w:rsidRPr="00625BAD" w:rsidRDefault="00806B13">
            <w:pPr>
              <w:jc w:val="center"/>
              <w:rPr>
                <w:rFonts w:cs="Calibri"/>
                <w:color w:val="000000" w:themeColor="text1"/>
              </w:rPr>
            </w:pPr>
          </w:p>
        </w:tc>
        <w:tc>
          <w:tcPr>
            <w:tcW w:w="983" w:type="dxa"/>
            <w:shd w:val="clear" w:color="auto" w:fill="auto"/>
          </w:tcPr>
          <w:p w14:paraId="4BACC0B8" w14:textId="77777777" w:rsidR="00806B13" w:rsidRPr="00625BAD" w:rsidRDefault="00806B13">
            <w:pPr>
              <w:jc w:val="center"/>
              <w:rPr>
                <w:rFonts w:cs="Calibri"/>
                <w:color w:val="000000" w:themeColor="text1"/>
              </w:rPr>
            </w:pPr>
            <w:r w:rsidRPr="00625BAD">
              <w:rPr>
                <w:rFonts w:cs="Calibri"/>
                <w:color w:val="000000" w:themeColor="text1"/>
                <w:sz w:val="22"/>
              </w:rPr>
              <w:t>216</w:t>
            </w:r>
            <w:r w:rsidRPr="00625BAD">
              <w:rPr>
                <w:rFonts w:cs="Calibri"/>
                <w:b/>
                <w:bCs/>
                <w:color w:val="000000" w:themeColor="text1"/>
                <w:sz w:val="22"/>
              </w:rPr>
              <w:t>.</w:t>
            </w:r>
            <w:r w:rsidRPr="00625BAD">
              <w:rPr>
                <w:rFonts w:cs="Calibri"/>
                <w:color w:val="000000" w:themeColor="text1"/>
                <w:sz w:val="22"/>
              </w:rPr>
              <w:t>100</w:t>
            </w:r>
          </w:p>
        </w:tc>
        <w:tc>
          <w:tcPr>
            <w:tcW w:w="936" w:type="dxa"/>
            <w:shd w:val="clear" w:color="auto" w:fill="auto"/>
          </w:tcPr>
          <w:p w14:paraId="3D6A274A" w14:textId="77777777" w:rsidR="00806B13" w:rsidRPr="00625BAD" w:rsidRDefault="00806B13">
            <w:pPr>
              <w:jc w:val="center"/>
              <w:rPr>
                <w:rFonts w:cs="Calibri"/>
                <w:color w:val="000000" w:themeColor="text1"/>
              </w:rPr>
            </w:pPr>
            <w:r w:rsidRPr="00625BAD">
              <w:rPr>
                <w:rFonts w:cs="Calibri"/>
                <w:color w:val="000000" w:themeColor="text1"/>
                <w:sz w:val="22"/>
              </w:rPr>
              <w:t>207 723</w:t>
            </w:r>
          </w:p>
        </w:tc>
      </w:tr>
      <w:tr w:rsidR="00806B13" w14:paraId="631B9D04" w14:textId="77777777" w:rsidTr="00806B13">
        <w:tc>
          <w:tcPr>
            <w:tcW w:w="2288" w:type="dxa"/>
            <w:shd w:val="clear" w:color="auto" w:fill="auto"/>
          </w:tcPr>
          <w:p w14:paraId="7420A000" w14:textId="77777777" w:rsidR="00806B13" w:rsidRDefault="00806B13">
            <w:pPr>
              <w:rPr>
                <w:rFonts w:cs="Calibri"/>
              </w:rPr>
            </w:pPr>
            <w:r>
              <w:rPr>
                <w:rFonts w:cs="Calibri"/>
              </w:rPr>
              <w:t>Antall medlemmer</w:t>
            </w:r>
          </w:p>
        </w:tc>
        <w:tc>
          <w:tcPr>
            <w:tcW w:w="976" w:type="dxa"/>
          </w:tcPr>
          <w:p w14:paraId="64308CA7" w14:textId="23EE704D" w:rsidR="00806B13" w:rsidRDefault="009F02F9">
            <w:pPr>
              <w:jc w:val="center"/>
              <w:rPr>
                <w:rFonts w:cs="Calibri"/>
                <w:sz w:val="22"/>
              </w:rPr>
            </w:pPr>
            <w:r>
              <w:rPr>
                <w:rFonts w:cs="Calibri"/>
                <w:sz w:val="22"/>
              </w:rPr>
              <w:t>396</w:t>
            </w:r>
          </w:p>
        </w:tc>
        <w:tc>
          <w:tcPr>
            <w:tcW w:w="976" w:type="dxa"/>
          </w:tcPr>
          <w:p w14:paraId="355E6016" w14:textId="37B63589" w:rsidR="00806B13" w:rsidRDefault="00806B13">
            <w:pPr>
              <w:jc w:val="center"/>
              <w:rPr>
                <w:rFonts w:cs="Calibri"/>
                <w:sz w:val="22"/>
              </w:rPr>
            </w:pPr>
            <w:r>
              <w:rPr>
                <w:rFonts w:cs="Calibri"/>
                <w:sz w:val="22"/>
              </w:rPr>
              <w:t>401</w:t>
            </w:r>
          </w:p>
        </w:tc>
        <w:tc>
          <w:tcPr>
            <w:tcW w:w="976" w:type="dxa"/>
          </w:tcPr>
          <w:p w14:paraId="682202B1" w14:textId="4041BF8D" w:rsidR="00806B13" w:rsidRDefault="00806B13">
            <w:pPr>
              <w:jc w:val="center"/>
              <w:rPr>
                <w:rFonts w:cs="Calibri"/>
                <w:sz w:val="22"/>
              </w:rPr>
            </w:pPr>
            <w:r>
              <w:rPr>
                <w:rFonts w:cs="Calibri"/>
                <w:sz w:val="22"/>
              </w:rPr>
              <w:t>388</w:t>
            </w:r>
          </w:p>
        </w:tc>
        <w:tc>
          <w:tcPr>
            <w:tcW w:w="976" w:type="dxa"/>
          </w:tcPr>
          <w:p w14:paraId="336A33B0" w14:textId="7B7F9271" w:rsidR="00806B13" w:rsidRDefault="00806B13">
            <w:pPr>
              <w:jc w:val="center"/>
              <w:rPr>
                <w:rFonts w:cs="Calibri"/>
                <w:sz w:val="22"/>
              </w:rPr>
            </w:pPr>
            <w:r>
              <w:rPr>
                <w:rFonts w:cs="Calibri"/>
                <w:sz w:val="22"/>
              </w:rPr>
              <w:t>382</w:t>
            </w:r>
          </w:p>
        </w:tc>
        <w:tc>
          <w:tcPr>
            <w:tcW w:w="983" w:type="dxa"/>
          </w:tcPr>
          <w:p w14:paraId="22A705C1" w14:textId="35059D24" w:rsidR="00806B13" w:rsidRDefault="00806B13">
            <w:pPr>
              <w:jc w:val="center"/>
              <w:rPr>
                <w:rFonts w:cs="Calibri"/>
                <w:sz w:val="22"/>
              </w:rPr>
            </w:pPr>
            <w:r>
              <w:rPr>
                <w:rFonts w:cs="Calibri"/>
                <w:sz w:val="22"/>
              </w:rPr>
              <w:t>245</w:t>
            </w:r>
          </w:p>
        </w:tc>
        <w:tc>
          <w:tcPr>
            <w:tcW w:w="983" w:type="dxa"/>
            <w:shd w:val="clear" w:color="auto" w:fill="auto"/>
          </w:tcPr>
          <w:p w14:paraId="7C948A5C" w14:textId="77777777" w:rsidR="00806B13" w:rsidRDefault="00806B13">
            <w:pPr>
              <w:jc w:val="center"/>
              <w:rPr>
                <w:rFonts w:cs="Calibri"/>
              </w:rPr>
            </w:pPr>
            <w:r>
              <w:rPr>
                <w:rFonts w:cs="Calibri"/>
                <w:sz w:val="22"/>
              </w:rPr>
              <w:t>273</w:t>
            </w:r>
          </w:p>
        </w:tc>
        <w:tc>
          <w:tcPr>
            <w:tcW w:w="983" w:type="dxa"/>
            <w:shd w:val="clear" w:color="auto" w:fill="auto"/>
          </w:tcPr>
          <w:p w14:paraId="698CF609" w14:textId="77777777" w:rsidR="00806B13" w:rsidRDefault="00806B13">
            <w:pPr>
              <w:jc w:val="center"/>
              <w:rPr>
                <w:rFonts w:cs="Calibri"/>
              </w:rPr>
            </w:pPr>
            <w:r>
              <w:rPr>
                <w:rFonts w:cs="Calibri"/>
                <w:sz w:val="22"/>
              </w:rPr>
              <w:t xml:space="preserve">404 </w:t>
            </w:r>
          </w:p>
        </w:tc>
        <w:tc>
          <w:tcPr>
            <w:tcW w:w="936" w:type="dxa"/>
            <w:shd w:val="clear" w:color="auto" w:fill="auto"/>
          </w:tcPr>
          <w:p w14:paraId="5FC7B8F8" w14:textId="77777777" w:rsidR="00806B13" w:rsidRDefault="00806B13">
            <w:pPr>
              <w:jc w:val="center"/>
              <w:rPr>
                <w:rFonts w:cs="Calibri"/>
              </w:rPr>
            </w:pPr>
            <w:r>
              <w:rPr>
                <w:rFonts w:cs="Calibri"/>
                <w:sz w:val="22"/>
              </w:rPr>
              <w:t>349</w:t>
            </w:r>
          </w:p>
        </w:tc>
      </w:tr>
    </w:tbl>
    <w:p w14:paraId="35639ADD" w14:textId="77777777" w:rsidR="00DF06E4" w:rsidRDefault="00DF06E4">
      <w:pPr>
        <w:rPr>
          <w:rFonts w:cs="Calibri"/>
        </w:rPr>
      </w:pPr>
    </w:p>
    <w:tbl>
      <w:tblPr>
        <w:tblW w:w="9630" w:type="dxa"/>
        <w:tblInd w:w="55" w:type="dxa"/>
        <w:tblCellMar>
          <w:left w:w="70" w:type="dxa"/>
          <w:right w:w="70" w:type="dxa"/>
        </w:tblCellMar>
        <w:tblLook w:val="04A0" w:firstRow="1" w:lastRow="0" w:firstColumn="1" w:lastColumn="0" w:noHBand="0" w:noVBand="1"/>
      </w:tblPr>
      <w:tblGrid>
        <w:gridCol w:w="703"/>
        <w:gridCol w:w="601"/>
        <w:gridCol w:w="634"/>
        <w:gridCol w:w="842"/>
        <w:gridCol w:w="498"/>
        <w:gridCol w:w="660"/>
        <w:gridCol w:w="660"/>
        <w:gridCol w:w="659"/>
        <w:gridCol w:w="660"/>
        <w:gridCol w:w="660"/>
        <w:gridCol w:w="660"/>
        <w:gridCol w:w="729"/>
        <w:gridCol w:w="909"/>
        <w:gridCol w:w="755"/>
      </w:tblGrid>
      <w:tr w:rsidR="00DF06E4" w14:paraId="0FD3F42A" w14:textId="77777777" w:rsidTr="00FD289E">
        <w:trPr>
          <w:trHeight w:val="315"/>
        </w:trPr>
        <w:tc>
          <w:tcPr>
            <w:tcW w:w="2780" w:type="dxa"/>
            <w:gridSpan w:val="4"/>
            <w:shd w:val="clear" w:color="auto" w:fill="auto"/>
            <w:vAlign w:val="bottom"/>
          </w:tcPr>
          <w:p w14:paraId="4938E627" w14:textId="77777777" w:rsidR="00DF06E4" w:rsidRDefault="00CB6023">
            <w:pPr>
              <w:rPr>
                <w:rFonts w:ascii="Calibri" w:hAnsi="Calibri"/>
                <w:color w:val="000000"/>
              </w:rPr>
            </w:pPr>
            <w:r w:rsidRPr="00605EF7">
              <w:rPr>
                <w:rFonts w:ascii="Calibri" w:hAnsi="Calibri"/>
                <w:color w:val="000000"/>
                <w:szCs w:val="22"/>
              </w:rPr>
              <w:t>Fordeling medlemmer</w:t>
            </w:r>
          </w:p>
        </w:tc>
        <w:tc>
          <w:tcPr>
            <w:tcW w:w="498" w:type="dxa"/>
            <w:shd w:val="clear" w:color="auto" w:fill="auto"/>
            <w:vAlign w:val="bottom"/>
          </w:tcPr>
          <w:p w14:paraId="26E24627" w14:textId="77777777" w:rsidR="00DF06E4" w:rsidRDefault="00DF06E4">
            <w:pPr>
              <w:rPr>
                <w:rFonts w:ascii="Calibri" w:hAnsi="Calibri"/>
                <w:color w:val="000000"/>
                <w:sz w:val="22"/>
                <w:szCs w:val="22"/>
              </w:rPr>
            </w:pPr>
          </w:p>
        </w:tc>
        <w:tc>
          <w:tcPr>
            <w:tcW w:w="660" w:type="dxa"/>
            <w:shd w:val="clear" w:color="auto" w:fill="auto"/>
            <w:vAlign w:val="bottom"/>
          </w:tcPr>
          <w:p w14:paraId="51AA13CB" w14:textId="77777777" w:rsidR="00DF06E4" w:rsidRDefault="00DF06E4">
            <w:pPr>
              <w:rPr>
                <w:rFonts w:ascii="Calibri" w:hAnsi="Calibri"/>
                <w:color w:val="000000"/>
                <w:sz w:val="22"/>
                <w:szCs w:val="22"/>
              </w:rPr>
            </w:pPr>
          </w:p>
        </w:tc>
        <w:tc>
          <w:tcPr>
            <w:tcW w:w="660" w:type="dxa"/>
            <w:shd w:val="clear" w:color="auto" w:fill="auto"/>
            <w:vAlign w:val="bottom"/>
          </w:tcPr>
          <w:p w14:paraId="04C6337C" w14:textId="77777777" w:rsidR="00DF06E4" w:rsidRDefault="00DF06E4">
            <w:pPr>
              <w:rPr>
                <w:rFonts w:ascii="Calibri" w:hAnsi="Calibri"/>
                <w:color w:val="000000"/>
                <w:sz w:val="22"/>
                <w:szCs w:val="22"/>
              </w:rPr>
            </w:pPr>
          </w:p>
        </w:tc>
        <w:tc>
          <w:tcPr>
            <w:tcW w:w="659" w:type="dxa"/>
            <w:shd w:val="clear" w:color="auto" w:fill="auto"/>
            <w:vAlign w:val="bottom"/>
          </w:tcPr>
          <w:p w14:paraId="42B1BC44" w14:textId="77777777" w:rsidR="00DF06E4" w:rsidRDefault="00DF06E4">
            <w:pPr>
              <w:rPr>
                <w:rFonts w:ascii="Calibri" w:hAnsi="Calibri"/>
                <w:color w:val="000000"/>
                <w:sz w:val="22"/>
                <w:szCs w:val="22"/>
              </w:rPr>
            </w:pPr>
          </w:p>
        </w:tc>
        <w:tc>
          <w:tcPr>
            <w:tcW w:w="660" w:type="dxa"/>
            <w:shd w:val="clear" w:color="auto" w:fill="auto"/>
            <w:vAlign w:val="bottom"/>
          </w:tcPr>
          <w:p w14:paraId="37905A97" w14:textId="77777777" w:rsidR="00DF06E4" w:rsidRDefault="00DF06E4">
            <w:pPr>
              <w:rPr>
                <w:rFonts w:ascii="Calibri" w:hAnsi="Calibri"/>
                <w:color w:val="000000"/>
                <w:sz w:val="22"/>
                <w:szCs w:val="22"/>
              </w:rPr>
            </w:pPr>
          </w:p>
        </w:tc>
        <w:tc>
          <w:tcPr>
            <w:tcW w:w="660" w:type="dxa"/>
            <w:shd w:val="clear" w:color="auto" w:fill="auto"/>
            <w:vAlign w:val="bottom"/>
          </w:tcPr>
          <w:p w14:paraId="37F01D2F" w14:textId="77777777" w:rsidR="00DF06E4" w:rsidRDefault="00DF06E4">
            <w:pPr>
              <w:rPr>
                <w:rFonts w:ascii="Calibri" w:hAnsi="Calibri"/>
                <w:color w:val="000000"/>
                <w:sz w:val="22"/>
                <w:szCs w:val="22"/>
              </w:rPr>
            </w:pPr>
          </w:p>
        </w:tc>
        <w:tc>
          <w:tcPr>
            <w:tcW w:w="660" w:type="dxa"/>
            <w:shd w:val="clear" w:color="auto" w:fill="auto"/>
            <w:vAlign w:val="bottom"/>
          </w:tcPr>
          <w:p w14:paraId="119C751C" w14:textId="77777777" w:rsidR="00DF06E4" w:rsidRDefault="00DF06E4">
            <w:pPr>
              <w:rPr>
                <w:rFonts w:ascii="Calibri" w:hAnsi="Calibri"/>
                <w:color w:val="000000"/>
                <w:sz w:val="22"/>
                <w:szCs w:val="22"/>
              </w:rPr>
            </w:pPr>
          </w:p>
        </w:tc>
        <w:tc>
          <w:tcPr>
            <w:tcW w:w="729" w:type="dxa"/>
            <w:shd w:val="clear" w:color="auto" w:fill="auto"/>
            <w:vAlign w:val="bottom"/>
          </w:tcPr>
          <w:p w14:paraId="3A456F44" w14:textId="77777777" w:rsidR="00DF06E4" w:rsidRDefault="00DF06E4">
            <w:pPr>
              <w:rPr>
                <w:rFonts w:ascii="Calibri" w:hAnsi="Calibri"/>
                <w:color w:val="000000"/>
                <w:sz w:val="22"/>
                <w:szCs w:val="22"/>
              </w:rPr>
            </w:pPr>
          </w:p>
        </w:tc>
        <w:tc>
          <w:tcPr>
            <w:tcW w:w="909" w:type="dxa"/>
            <w:shd w:val="clear" w:color="auto" w:fill="auto"/>
            <w:vAlign w:val="bottom"/>
          </w:tcPr>
          <w:p w14:paraId="14CA511B" w14:textId="77777777" w:rsidR="00DF06E4" w:rsidRDefault="00DF06E4">
            <w:pPr>
              <w:rPr>
                <w:rFonts w:ascii="Calibri" w:hAnsi="Calibri"/>
                <w:color w:val="000000"/>
                <w:sz w:val="22"/>
                <w:szCs w:val="22"/>
              </w:rPr>
            </w:pPr>
          </w:p>
        </w:tc>
        <w:tc>
          <w:tcPr>
            <w:tcW w:w="755" w:type="dxa"/>
            <w:shd w:val="clear" w:color="auto" w:fill="auto"/>
            <w:vAlign w:val="bottom"/>
          </w:tcPr>
          <w:p w14:paraId="309644A3" w14:textId="77777777" w:rsidR="00DF06E4" w:rsidRDefault="00DF06E4">
            <w:pPr>
              <w:rPr>
                <w:rFonts w:ascii="Calibri" w:hAnsi="Calibri"/>
                <w:color w:val="000000"/>
                <w:sz w:val="22"/>
                <w:szCs w:val="22"/>
              </w:rPr>
            </w:pPr>
          </w:p>
        </w:tc>
      </w:tr>
      <w:tr w:rsidR="00DF06E4" w14:paraId="5C2AF2A1" w14:textId="77777777" w:rsidTr="00605EF7">
        <w:trPr>
          <w:trHeight w:val="174"/>
        </w:trPr>
        <w:tc>
          <w:tcPr>
            <w:tcW w:w="703" w:type="dxa"/>
            <w:tcBorders>
              <w:top w:val="single" w:sz="8" w:space="0" w:color="000000"/>
              <w:left w:val="single" w:sz="8" w:space="0" w:color="000000"/>
              <w:bottom w:val="single" w:sz="4" w:space="0" w:color="000000"/>
              <w:right w:val="single" w:sz="4" w:space="0" w:color="000000"/>
            </w:tcBorders>
            <w:shd w:val="clear" w:color="auto" w:fill="auto"/>
            <w:vAlign w:val="bottom"/>
          </w:tcPr>
          <w:p w14:paraId="514AA5A8" w14:textId="77777777" w:rsidR="00DF06E4" w:rsidRDefault="00CB6023">
            <w:pPr>
              <w:rPr>
                <w:rFonts w:ascii="Calibri" w:hAnsi="Calibri"/>
                <w:b/>
                <w:bCs/>
                <w:color w:val="000000"/>
              </w:rPr>
            </w:pPr>
            <w:r>
              <w:rPr>
                <w:rFonts w:ascii="Calibri" w:hAnsi="Calibri"/>
                <w:color w:val="000000"/>
                <w:sz w:val="22"/>
                <w:szCs w:val="22"/>
              </w:rPr>
              <w:t> </w:t>
            </w:r>
          </w:p>
        </w:tc>
        <w:tc>
          <w:tcPr>
            <w:tcW w:w="3235" w:type="dxa"/>
            <w:gridSpan w:val="5"/>
            <w:tcBorders>
              <w:top w:val="single" w:sz="8" w:space="0" w:color="000000"/>
              <w:left w:val="single" w:sz="4" w:space="0" w:color="000000"/>
              <w:bottom w:val="single" w:sz="4" w:space="0" w:color="000000"/>
              <w:right w:val="single" w:sz="4" w:space="0" w:color="000000"/>
            </w:tcBorders>
            <w:shd w:val="clear" w:color="auto" w:fill="auto"/>
            <w:vAlign w:val="bottom"/>
          </w:tcPr>
          <w:p w14:paraId="37C1F2ED" w14:textId="77777777" w:rsidR="00DF06E4" w:rsidRDefault="00CB6023">
            <w:pPr>
              <w:jc w:val="center"/>
              <w:rPr>
                <w:rFonts w:ascii="Calibri" w:hAnsi="Calibri"/>
                <w:b/>
                <w:bCs/>
                <w:color w:val="000000"/>
              </w:rPr>
            </w:pPr>
            <w:r>
              <w:rPr>
                <w:rFonts w:ascii="Calibri" w:hAnsi="Calibri"/>
                <w:color w:val="000000"/>
                <w:sz w:val="22"/>
                <w:szCs w:val="22"/>
              </w:rPr>
              <w:t>Menn</w:t>
            </w:r>
          </w:p>
        </w:tc>
        <w:tc>
          <w:tcPr>
            <w:tcW w:w="3299" w:type="dxa"/>
            <w:gridSpan w:val="5"/>
            <w:tcBorders>
              <w:top w:val="single" w:sz="8" w:space="0" w:color="000000"/>
              <w:left w:val="single" w:sz="4" w:space="0" w:color="000000"/>
              <w:bottom w:val="single" w:sz="4" w:space="0" w:color="000000"/>
              <w:right w:val="single" w:sz="4" w:space="0" w:color="000000"/>
            </w:tcBorders>
            <w:shd w:val="clear" w:color="auto" w:fill="auto"/>
            <w:vAlign w:val="bottom"/>
          </w:tcPr>
          <w:p w14:paraId="26914039" w14:textId="77777777" w:rsidR="00DF06E4" w:rsidRDefault="00CB6023">
            <w:pPr>
              <w:jc w:val="center"/>
              <w:rPr>
                <w:rFonts w:ascii="Calibri" w:hAnsi="Calibri"/>
                <w:b/>
                <w:bCs/>
                <w:color w:val="000000"/>
              </w:rPr>
            </w:pPr>
            <w:r>
              <w:rPr>
                <w:rFonts w:ascii="Calibri" w:hAnsi="Calibri"/>
                <w:color w:val="000000"/>
                <w:sz w:val="22"/>
                <w:szCs w:val="22"/>
              </w:rPr>
              <w:t>Kvinner</w:t>
            </w:r>
          </w:p>
        </w:tc>
        <w:tc>
          <w:tcPr>
            <w:tcW w:w="729" w:type="dxa"/>
            <w:tcBorders>
              <w:top w:val="single" w:sz="8" w:space="0" w:color="000000"/>
              <w:left w:val="single" w:sz="4" w:space="0" w:color="000000"/>
              <w:bottom w:val="single" w:sz="4" w:space="0" w:color="000000"/>
              <w:right w:val="single" w:sz="4" w:space="0" w:color="000000"/>
            </w:tcBorders>
            <w:shd w:val="clear" w:color="auto" w:fill="auto"/>
            <w:vAlign w:val="bottom"/>
          </w:tcPr>
          <w:p w14:paraId="2D59812E" w14:textId="77777777" w:rsidR="00DF06E4" w:rsidRPr="00C512E0" w:rsidRDefault="00CB6023">
            <w:pPr>
              <w:jc w:val="center"/>
              <w:rPr>
                <w:rFonts w:ascii="Calibri" w:hAnsi="Calibri"/>
                <w:b/>
                <w:bCs/>
                <w:color w:val="000000"/>
                <w:sz w:val="20"/>
              </w:rPr>
            </w:pPr>
            <w:r w:rsidRPr="00C512E0">
              <w:rPr>
                <w:rFonts w:ascii="Calibri" w:hAnsi="Calibri"/>
                <w:color w:val="000000" w:themeColor="text1"/>
                <w:sz w:val="20"/>
                <w:szCs w:val="18"/>
              </w:rPr>
              <w:t>Menn</w:t>
            </w:r>
          </w:p>
        </w:tc>
        <w:tc>
          <w:tcPr>
            <w:tcW w:w="909" w:type="dxa"/>
            <w:tcBorders>
              <w:top w:val="single" w:sz="8" w:space="0" w:color="000000"/>
              <w:left w:val="single" w:sz="4" w:space="0" w:color="000000"/>
              <w:bottom w:val="single" w:sz="4" w:space="0" w:color="000000"/>
              <w:right w:val="single" w:sz="4" w:space="0" w:color="000000"/>
            </w:tcBorders>
            <w:shd w:val="clear" w:color="auto" w:fill="auto"/>
            <w:vAlign w:val="bottom"/>
          </w:tcPr>
          <w:p w14:paraId="5DBD9D92" w14:textId="77777777" w:rsidR="00DF06E4" w:rsidRPr="00C512E0" w:rsidRDefault="00CB6023">
            <w:pPr>
              <w:jc w:val="center"/>
              <w:rPr>
                <w:rFonts w:ascii="Calibri" w:hAnsi="Calibri"/>
                <w:b/>
                <w:bCs/>
                <w:color w:val="000000"/>
                <w:sz w:val="20"/>
              </w:rPr>
            </w:pPr>
            <w:r w:rsidRPr="00C512E0">
              <w:rPr>
                <w:rFonts w:ascii="Calibri" w:hAnsi="Calibri"/>
                <w:color w:val="000000" w:themeColor="text1"/>
                <w:sz w:val="20"/>
                <w:szCs w:val="18"/>
              </w:rPr>
              <w:t>Kvinner</w:t>
            </w:r>
          </w:p>
        </w:tc>
        <w:tc>
          <w:tcPr>
            <w:tcW w:w="755" w:type="dxa"/>
            <w:tcBorders>
              <w:top w:val="single" w:sz="8" w:space="0" w:color="000000"/>
              <w:left w:val="single" w:sz="8" w:space="0" w:color="000000"/>
              <w:bottom w:val="single" w:sz="4" w:space="0" w:color="000000"/>
              <w:right w:val="single" w:sz="8" w:space="0" w:color="000000"/>
            </w:tcBorders>
            <w:shd w:val="clear" w:color="auto" w:fill="auto"/>
            <w:vAlign w:val="bottom"/>
          </w:tcPr>
          <w:p w14:paraId="4E52DE67" w14:textId="77777777" w:rsidR="00DF06E4" w:rsidRDefault="00CB6023">
            <w:pPr>
              <w:rPr>
                <w:rFonts w:ascii="Calibri" w:hAnsi="Calibri"/>
                <w:b/>
                <w:bCs/>
                <w:color w:val="000000"/>
              </w:rPr>
            </w:pPr>
            <w:r>
              <w:rPr>
                <w:rFonts w:ascii="Calibri" w:hAnsi="Calibri"/>
                <w:color w:val="000000"/>
                <w:sz w:val="22"/>
                <w:szCs w:val="22"/>
              </w:rPr>
              <w:t> </w:t>
            </w:r>
          </w:p>
        </w:tc>
      </w:tr>
      <w:tr w:rsidR="00DF06E4" w14:paraId="463624DB" w14:textId="77777777" w:rsidTr="00FD289E">
        <w:trPr>
          <w:trHeight w:val="300"/>
        </w:trPr>
        <w:tc>
          <w:tcPr>
            <w:tcW w:w="70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76AAE2D3" w14:textId="77777777" w:rsidR="00DF06E4" w:rsidRDefault="00CB6023">
            <w:pPr>
              <w:rPr>
                <w:rFonts w:ascii="Calibri" w:hAnsi="Calibri"/>
                <w:color w:val="000000"/>
              </w:rPr>
            </w:pPr>
            <w:r w:rsidRPr="00625BAD">
              <w:rPr>
                <w:rFonts w:ascii="Calibri" w:hAnsi="Calibri"/>
                <w:color w:val="000000" w:themeColor="text1"/>
                <w:sz w:val="20"/>
                <w:szCs w:val="20"/>
              </w:rPr>
              <w:t>Alder</w:t>
            </w:r>
          </w:p>
        </w:tc>
        <w:tc>
          <w:tcPr>
            <w:tcW w:w="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CCBEC7" w14:textId="77777777" w:rsidR="00DF06E4" w:rsidRDefault="00CB6023">
            <w:pPr>
              <w:jc w:val="center"/>
              <w:rPr>
                <w:rFonts w:ascii="Calibri" w:hAnsi="Calibri"/>
                <w:b/>
                <w:bCs/>
                <w:color w:val="000000"/>
              </w:rPr>
            </w:pPr>
            <w:r>
              <w:rPr>
                <w:rFonts w:ascii="Calibri" w:hAnsi="Calibri"/>
                <w:color w:val="000000"/>
                <w:sz w:val="22"/>
                <w:szCs w:val="22"/>
              </w:rPr>
              <w:t>0-5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BF912B" w14:textId="77777777" w:rsidR="00DF06E4" w:rsidRDefault="00CB6023">
            <w:pPr>
              <w:jc w:val="center"/>
              <w:rPr>
                <w:rFonts w:ascii="Calibri" w:hAnsi="Calibri"/>
                <w:b/>
                <w:bCs/>
                <w:color w:val="000000"/>
              </w:rPr>
            </w:pPr>
            <w:r>
              <w:rPr>
                <w:rFonts w:ascii="Calibri" w:hAnsi="Calibri"/>
                <w:color w:val="000000"/>
                <w:sz w:val="22"/>
                <w:szCs w:val="22"/>
              </w:rPr>
              <w:t>6-12</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30CCEE" w14:textId="77777777" w:rsidR="00DF06E4" w:rsidRDefault="00CB6023">
            <w:pPr>
              <w:jc w:val="center"/>
              <w:rPr>
                <w:rFonts w:ascii="Calibri" w:hAnsi="Calibri"/>
                <w:b/>
                <w:bCs/>
                <w:color w:val="000000"/>
              </w:rPr>
            </w:pPr>
            <w:r>
              <w:rPr>
                <w:rFonts w:ascii="Calibri" w:hAnsi="Calibri"/>
                <w:color w:val="000000"/>
                <w:sz w:val="22"/>
                <w:szCs w:val="22"/>
              </w:rPr>
              <w:t>13-19</w:t>
            </w: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283AE" w14:textId="77777777" w:rsidR="00DF06E4" w:rsidRDefault="00CB6023">
            <w:pPr>
              <w:jc w:val="center"/>
              <w:rPr>
                <w:rFonts w:ascii="Calibri" w:hAnsi="Calibri"/>
                <w:b/>
                <w:bCs/>
                <w:color w:val="000000"/>
              </w:rPr>
            </w:pPr>
            <w:r>
              <w:rPr>
                <w:rFonts w:ascii="Calibri" w:hAnsi="Calibri"/>
                <w:color w:val="000000"/>
                <w:sz w:val="22"/>
                <w:szCs w:val="22"/>
              </w:rPr>
              <w:t>20-25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26D0D" w14:textId="77777777" w:rsidR="00DF06E4" w:rsidRDefault="00CB6023">
            <w:pPr>
              <w:jc w:val="center"/>
              <w:rPr>
                <w:rFonts w:ascii="Calibri" w:hAnsi="Calibri"/>
                <w:b/>
                <w:bCs/>
                <w:color w:val="000000"/>
              </w:rPr>
            </w:pPr>
            <w:r>
              <w:rPr>
                <w:rFonts w:ascii="Calibri" w:hAnsi="Calibri"/>
                <w:color w:val="000000"/>
                <w:sz w:val="22"/>
                <w:szCs w:val="22"/>
              </w:rPr>
              <w:t>26-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E401A" w14:textId="77777777" w:rsidR="00DF06E4" w:rsidRDefault="00CB6023">
            <w:pPr>
              <w:jc w:val="center"/>
              <w:rPr>
                <w:rFonts w:ascii="Calibri" w:hAnsi="Calibri"/>
                <w:b/>
                <w:bCs/>
                <w:color w:val="000000"/>
              </w:rPr>
            </w:pPr>
            <w:r>
              <w:rPr>
                <w:rFonts w:ascii="Calibri" w:hAnsi="Calibri"/>
                <w:color w:val="000000"/>
                <w:sz w:val="22"/>
                <w:szCs w:val="22"/>
              </w:rPr>
              <w:t>0-5</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FDD7A6" w14:textId="77777777" w:rsidR="00DF06E4" w:rsidRDefault="00CB6023">
            <w:pPr>
              <w:jc w:val="center"/>
              <w:rPr>
                <w:rFonts w:ascii="Calibri" w:hAnsi="Calibri"/>
                <w:b/>
                <w:bCs/>
                <w:color w:val="000000"/>
              </w:rPr>
            </w:pPr>
            <w:r>
              <w:rPr>
                <w:rFonts w:ascii="Calibri" w:hAnsi="Calibri"/>
                <w:color w:val="000000"/>
                <w:sz w:val="22"/>
                <w:szCs w:val="22"/>
              </w:rPr>
              <w:t>6-12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6C99A" w14:textId="77777777" w:rsidR="00DF06E4" w:rsidRDefault="00CB6023">
            <w:pPr>
              <w:jc w:val="center"/>
              <w:rPr>
                <w:rFonts w:ascii="Calibri" w:hAnsi="Calibri"/>
                <w:b/>
                <w:bCs/>
                <w:color w:val="000000"/>
              </w:rPr>
            </w:pPr>
            <w:r>
              <w:rPr>
                <w:rFonts w:ascii="Calibri" w:hAnsi="Calibri"/>
                <w:color w:val="000000"/>
                <w:sz w:val="22"/>
                <w:szCs w:val="22"/>
              </w:rPr>
              <w:t>13-19</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11208" w14:textId="77777777" w:rsidR="00DF06E4" w:rsidRDefault="00CB6023">
            <w:pPr>
              <w:jc w:val="center"/>
              <w:rPr>
                <w:rFonts w:ascii="Calibri" w:hAnsi="Calibri"/>
                <w:b/>
                <w:bCs/>
                <w:color w:val="000000"/>
              </w:rPr>
            </w:pPr>
            <w:r>
              <w:rPr>
                <w:rFonts w:ascii="Calibri" w:hAnsi="Calibri"/>
                <w:color w:val="000000"/>
                <w:sz w:val="22"/>
                <w:szCs w:val="22"/>
              </w:rPr>
              <w:t>20-25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0D84C2" w14:textId="77777777" w:rsidR="00DF06E4" w:rsidRDefault="00CB6023">
            <w:pPr>
              <w:jc w:val="center"/>
              <w:rPr>
                <w:rFonts w:ascii="Calibri" w:hAnsi="Calibri"/>
                <w:b/>
                <w:bCs/>
                <w:color w:val="000000"/>
              </w:rPr>
            </w:pPr>
            <w:r>
              <w:rPr>
                <w:rFonts w:ascii="Calibri" w:hAnsi="Calibri"/>
                <w:color w:val="000000"/>
                <w:sz w:val="22"/>
                <w:szCs w:val="22"/>
              </w:rPr>
              <w:t>26-</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AB0E18" w14:textId="77777777" w:rsidR="00DF06E4" w:rsidRDefault="00CB6023">
            <w:pPr>
              <w:jc w:val="center"/>
              <w:rPr>
                <w:rFonts w:ascii="Calibri" w:hAnsi="Calibri"/>
                <w:b/>
                <w:bCs/>
                <w:color w:val="000000"/>
              </w:rPr>
            </w:pPr>
            <w:r>
              <w:rPr>
                <w:rFonts w:ascii="Calibri" w:hAnsi="Calibri"/>
                <w:color w:val="000000"/>
                <w:sz w:val="22"/>
                <w:szCs w:val="22"/>
              </w:rPr>
              <w:t>Sum</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8A63B" w14:textId="77777777" w:rsidR="00DF06E4" w:rsidRDefault="00CB6023">
            <w:pPr>
              <w:jc w:val="center"/>
              <w:rPr>
                <w:rFonts w:ascii="Calibri" w:hAnsi="Calibri"/>
                <w:b/>
                <w:bCs/>
                <w:color w:val="000000"/>
              </w:rPr>
            </w:pPr>
            <w:r>
              <w:rPr>
                <w:rFonts w:ascii="Calibri" w:hAnsi="Calibri"/>
                <w:color w:val="000000"/>
                <w:sz w:val="22"/>
                <w:szCs w:val="22"/>
              </w:rPr>
              <w:t>Sum</w:t>
            </w:r>
          </w:p>
        </w:tc>
        <w:tc>
          <w:tcPr>
            <w:tcW w:w="755" w:type="dxa"/>
            <w:tcBorders>
              <w:top w:val="single" w:sz="4" w:space="0" w:color="000000"/>
              <w:left w:val="single" w:sz="8" w:space="0" w:color="000000"/>
              <w:bottom w:val="single" w:sz="4" w:space="0" w:color="000000"/>
              <w:right w:val="single" w:sz="8" w:space="0" w:color="000000"/>
            </w:tcBorders>
            <w:shd w:val="clear" w:color="auto" w:fill="auto"/>
            <w:vAlign w:val="bottom"/>
          </w:tcPr>
          <w:p w14:paraId="061DF469" w14:textId="77777777" w:rsidR="00DF06E4" w:rsidRDefault="00CB6023">
            <w:pPr>
              <w:jc w:val="center"/>
              <w:rPr>
                <w:rFonts w:ascii="Calibri" w:hAnsi="Calibri"/>
                <w:b/>
                <w:bCs/>
                <w:color w:val="000000"/>
              </w:rPr>
            </w:pPr>
            <w:r>
              <w:rPr>
                <w:rFonts w:ascii="Calibri" w:hAnsi="Calibri"/>
                <w:color w:val="000000"/>
                <w:sz w:val="22"/>
                <w:szCs w:val="22"/>
              </w:rPr>
              <w:t>Total</w:t>
            </w:r>
          </w:p>
        </w:tc>
      </w:tr>
      <w:tr w:rsidR="00DF06E4" w14:paraId="08E9AAA2" w14:textId="77777777" w:rsidTr="00FD289E">
        <w:trPr>
          <w:trHeight w:val="558"/>
        </w:trPr>
        <w:tc>
          <w:tcPr>
            <w:tcW w:w="703" w:type="dxa"/>
            <w:tcBorders>
              <w:top w:val="single" w:sz="4" w:space="0" w:color="000000"/>
              <w:left w:val="single" w:sz="8" w:space="0" w:color="000000"/>
              <w:bottom w:val="single" w:sz="4" w:space="0" w:color="auto"/>
              <w:right w:val="single" w:sz="4" w:space="0" w:color="000000"/>
            </w:tcBorders>
            <w:shd w:val="clear" w:color="auto" w:fill="auto"/>
            <w:vAlign w:val="bottom"/>
          </w:tcPr>
          <w:p w14:paraId="2630AEB1" w14:textId="40B1CFD7" w:rsidR="00DF06E4" w:rsidRDefault="00CB6023">
            <w:pPr>
              <w:rPr>
                <w:rFonts w:ascii="Calibri" w:hAnsi="Calibri"/>
                <w:color w:val="000000"/>
              </w:rPr>
            </w:pPr>
            <w:r>
              <w:rPr>
                <w:rFonts w:ascii="Calibri" w:hAnsi="Calibri"/>
                <w:color w:val="000000"/>
                <w:sz w:val="22"/>
                <w:szCs w:val="22"/>
              </w:rPr>
              <w:t>20</w:t>
            </w:r>
            <w:r w:rsidR="00FD289E">
              <w:rPr>
                <w:rFonts w:ascii="Calibri" w:hAnsi="Calibri"/>
                <w:color w:val="000000"/>
                <w:sz w:val="22"/>
                <w:szCs w:val="22"/>
              </w:rPr>
              <w:t>2</w:t>
            </w:r>
            <w:r w:rsidR="00806B13">
              <w:rPr>
                <w:rFonts w:ascii="Calibri" w:hAnsi="Calibri"/>
                <w:color w:val="000000"/>
                <w:sz w:val="22"/>
                <w:szCs w:val="22"/>
              </w:rPr>
              <w:t>3</w:t>
            </w:r>
          </w:p>
        </w:tc>
        <w:tc>
          <w:tcPr>
            <w:tcW w:w="601" w:type="dxa"/>
            <w:tcBorders>
              <w:top w:val="single" w:sz="4" w:space="0" w:color="000000"/>
              <w:left w:val="single" w:sz="4" w:space="0" w:color="000000"/>
              <w:bottom w:val="single" w:sz="4" w:space="0" w:color="auto"/>
              <w:right w:val="single" w:sz="4" w:space="0" w:color="000000"/>
            </w:tcBorders>
            <w:shd w:val="clear" w:color="auto" w:fill="auto"/>
            <w:vAlign w:val="bottom"/>
          </w:tcPr>
          <w:p w14:paraId="34AA7A91" w14:textId="5875EFDF" w:rsidR="00DF06E4" w:rsidRDefault="009F02F9">
            <w:pPr>
              <w:jc w:val="center"/>
              <w:rPr>
                <w:rFonts w:ascii="Calibri" w:hAnsi="Calibri"/>
                <w:color w:val="000000"/>
              </w:rPr>
            </w:pPr>
            <w:r>
              <w:rPr>
                <w:rFonts w:ascii="Calibri" w:hAnsi="Calibri"/>
                <w:color w:val="000000"/>
              </w:rPr>
              <w:t>4</w:t>
            </w:r>
          </w:p>
        </w:tc>
        <w:tc>
          <w:tcPr>
            <w:tcW w:w="634" w:type="dxa"/>
            <w:tcBorders>
              <w:top w:val="single" w:sz="4" w:space="0" w:color="000000"/>
              <w:left w:val="single" w:sz="4" w:space="0" w:color="000000"/>
              <w:bottom w:val="single" w:sz="4" w:space="0" w:color="auto"/>
              <w:right w:val="single" w:sz="4" w:space="0" w:color="000000"/>
            </w:tcBorders>
            <w:shd w:val="clear" w:color="auto" w:fill="auto"/>
            <w:vAlign w:val="bottom"/>
          </w:tcPr>
          <w:p w14:paraId="0B2CE458" w14:textId="3000394B" w:rsidR="00DF06E4" w:rsidRDefault="0029609C">
            <w:pPr>
              <w:jc w:val="center"/>
              <w:rPr>
                <w:rFonts w:ascii="Calibri" w:hAnsi="Calibri"/>
                <w:color w:val="000000"/>
              </w:rPr>
            </w:pPr>
            <w:r>
              <w:rPr>
                <w:rFonts w:ascii="Calibri" w:hAnsi="Calibri"/>
                <w:color w:val="000000"/>
              </w:rPr>
              <w:t>3</w:t>
            </w:r>
            <w:r w:rsidR="009F02F9">
              <w:rPr>
                <w:rFonts w:ascii="Calibri" w:hAnsi="Calibri"/>
                <w:color w:val="000000"/>
              </w:rPr>
              <w:t>6</w:t>
            </w:r>
          </w:p>
        </w:tc>
        <w:tc>
          <w:tcPr>
            <w:tcW w:w="842" w:type="dxa"/>
            <w:tcBorders>
              <w:top w:val="single" w:sz="4" w:space="0" w:color="000000"/>
              <w:left w:val="single" w:sz="4" w:space="0" w:color="000000"/>
              <w:bottom w:val="single" w:sz="4" w:space="0" w:color="auto"/>
              <w:right w:val="single" w:sz="4" w:space="0" w:color="000000"/>
            </w:tcBorders>
            <w:shd w:val="clear" w:color="auto" w:fill="auto"/>
            <w:vAlign w:val="bottom"/>
          </w:tcPr>
          <w:p w14:paraId="5440CB60" w14:textId="62B690A0" w:rsidR="00DF06E4" w:rsidRDefault="0029609C">
            <w:pPr>
              <w:jc w:val="center"/>
              <w:rPr>
                <w:rFonts w:ascii="Calibri" w:hAnsi="Calibri"/>
                <w:color w:val="000000"/>
              </w:rPr>
            </w:pPr>
            <w:r>
              <w:rPr>
                <w:rFonts w:ascii="Calibri" w:hAnsi="Calibri"/>
                <w:color w:val="000000"/>
              </w:rPr>
              <w:t>3</w:t>
            </w:r>
            <w:r w:rsidR="009F02F9">
              <w:rPr>
                <w:rFonts w:ascii="Calibri" w:hAnsi="Calibri"/>
                <w:color w:val="000000"/>
              </w:rPr>
              <w:t>2</w:t>
            </w:r>
          </w:p>
        </w:tc>
        <w:tc>
          <w:tcPr>
            <w:tcW w:w="498" w:type="dxa"/>
            <w:tcBorders>
              <w:top w:val="single" w:sz="4" w:space="0" w:color="000000"/>
              <w:left w:val="single" w:sz="4" w:space="0" w:color="000000"/>
              <w:bottom w:val="single" w:sz="4" w:space="0" w:color="auto"/>
              <w:right w:val="single" w:sz="4" w:space="0" w:color="000000"/>
            </w:tcBorders>
            <w:shd w:val="clear" w:color="auto" w:fill="auto"/>
            <w:vAlign w:val="bottom"/>
          </w:tcPr>
          <w:p w14:paraId="54C6FFAF" w14:textId="3421FA23" w:rsidR="00DF06E4" w:rsidRDefault="009F02F9">
            <w:pPr>
              <w:jc w:val="center"/>
              <w:rPr>
                <w:rFonts w:ascii="Calibri" w:hAnsi="Calibri"/>
                <w:color w:val="000000"/>
              </w:rPr>
            </w:pPr>
            <w:r>
              <w:rPr>
                <w:rFonts w:ascii="Calibri" w:hAnsi="Calibri"/>
                <w:color w:val="000000"/>
              </w:rPr>
              <w:t>23</w:t>
            </w:r>
          </w:p>
        </w:tc>
        <w:tc>
          <w:tcPr>
            <w:tcW w:w="660" w:type="dxa"/>
            <w:tcBorders>
              <w:top w:val="single" w:sz="4" w:space="0" w:color="000000"/>
              <w:left w:val="single" w:sz="4" w:space="0" w:color="000000"/>
              <w:bottom w:val="single" w:sz="4" w:space="0" w:color="auto"/>
              <w:right w:val="single" w:sz="4" w:space="0" w:color="000000"/>
            </w:tcBorders>
            <w:shd w:val="clear" w:color="auto" w:fill="auto"/>
            <w:vAlign w:val="bottom"/>
          </w:tcPr>
          <w:p w14:paraId="714BC64C" w14:textId="2154955F" w:rsidR="00DF06E4" w:rsidRDefault="0029609C">
            <w:pPr>
              <w:jc w:val="center"/>
              <w:rPr>
                <w:rFonts w:ascii="Calibri" w:hAnsi="Calibri"/>
                <w:color w:val="000000"/>
              </w:rPr>
            </w:pPr>
            <w:r>
              <w:rPr>
                <w:rFonts w:ascii="Calibri" w:hAnsi="Calibri"/>
                <w:color w:val="000000"/>
              </w:rPr>
              <w:t>1</w:t>
            </w:r>
            <w:r w:rsidR="009F02F9">
              <w:rPr>
                <w:rFonts w:ascii="Calibri" w:hAnsi="Calibri"/>
                <w:color w:val="000000"/>
              </w:rPr>
              <w:t>45</w:t>
            </w:r>
          </w:p>
        </w:tc>
        <w:tc>
          <w:tcPr>
            <w:tcW w:w="660" w:type="dxa"/>
            <w:tcBorders>
              <w:top w:val="single" w:sz="4" w:space="0" w:color="000000"/>
              <w:left w:val="single" w:sz="4" w:space="0" w:color="000000"/>
              <w:bottom w:val="single" w:sz="4" w:space="0" w:color="auto"/>
              <w:right w:val="single" w:sz="4" w:space="0" w:color="000000"/>
            </w:tcBorders>
            <w:shd w:val="clear" w:color="auto" w:fill="auto"/>
            <w:vAlign w:val="bottom"/>
          </w:tcPr>
          <w:p w14:paraId="030336C4" w14:textId="61D267BF" w:rsidR="00DF06E4" w:rsidRDefault="00CD30AF">
            <w:pPr>
              <w:jc w:val="center"/>
              <w:rPr>
                <w:rFonts w:ascii="Calibri" w:hAnsi="Calibri"/>
                <w:color w:val="000000"/>
              </w:rPr>
            </w:pPr>
            <w:r>
              <w:rPr>
                <w:rFonts w:ascii="Calibri" w:hAnsi="Calibri"/>
                <w:color w:val="000000"/>
              </w:rPr>
              <w:t>3</w:t>
            </w:r>
          </w:p>
        </w:tc>
        <w:tc>
          <w:tcPr>
            <w:tcW w:w="659" w:type="dxa"/>
            <w:tcBorders>
              <w:top w:val="single" w:sz="4" w:space="0" w:color="000000"/>
              <w:left w:val="single" w:sz="4" w:space="0" w:color="000000"/>
              <w:bottom w:val="single" w:sz="4" w:space="0" w:color="auto"/>
              <w:right w:val="single" w:sz="4" w:space="0" w:color="000000"/>
            </w:tcBorders>
            <w:shd w:val="clear" w:color="auto" w:fill="auto"/>
            <w:vAlign w:val="bottom"/>
          </w:tcPr>
          <w:p w14:paraId="2D58B913" w14:textId="3DDC54B1" w:rsidR="00DF06E4" w:rsidRDefault="0029609C">
            <w:pPr>
              <w:jc w:val="center"/>
              <w:rPr>
                <w:rFonts w:ascii="Calibri" w:hAnsi="Calibri"/>
                <w:color w:val="000000"/>
              </w:rPr>
            </w:pPr>
            <w:r>
              <w:rPr>
                <w:rFonts w:ascii="Calibri" w:hAnsi="Calibri"/>
                <w:color w:val="000000"/>
              </w:rPr>
              <w:t>2</w:t>
            </w:r>
            <w:r w:rsidR="009F02F9">
              <w:rPr>
                <w:rFonts w:ascii="Calibri" w:hAnsi="Calibri"/>
                <w:color w:val="000000"/>
              </w:rPr>
              <w:t>5</w:t>
            </w:r>
          </w:p>
        </w:tc>
        <w:tc>
          <w:tcPr>
            <w:tcW w:w="660" w:type="dxa"/>
            <w:tcBorders>
              <w:top w:val="single" w:sz="4" w:space="0" w:color="000000"/>
              <w:left w:val="single" w:sz="4" w:space="0" w:color="000000"/>
              <w:bottom w:val="single" w:sz="4" w:space="0" w:color="auto"/>
              <w:right w:val="single" w:sz="4" w:space="0" w:color="000000"/>
            </w:tcBorders>
            <w:shd w:val="clear" w:color="auto" w:fill="auto"/>
            <w:vAlign w:val="bottom"/>
          </w:tcPr>
          <w:p w14:paraId="3FC0C667" w14:textId="387CAC6F" w:rsidR="00DF06E4" w:rsidRDefault="0029609C">
            <w:pPr>
              <w:jc w:val="center"/>
              <w:rPr>
                <w:rFonts w:ascii="Calibri" w:hAnsi="Calibri"/>
                <w:color w:val="000000"/>
              </w:rPr>
            </w:pPr>
            <w:r>
              <w:rPr>
                <w:rFonts w:ascii="Calibri" w:hAnsi="Calibri"/>
                <w:color w:val="000000"/>
              </w:rPr>
              <w:t>3</w:t>
            </w:r>
            <w:r w:rsidR="009F02F9">
              <w:rPr>
                <w:rFonts w:ascii="Calibri" w:hAnsi="Calibri"/>
                <w:color w:val="000000"/>
              </w:rPr>
              <w:t>1</w:t>
            </w:r>
          </w:p>
        </w:tc>
        <w:tc>
          <w:tcPr>
            <w:tcW w:w="660" w:type="dxa"/>
            <w:tcBorders>
              <w:top w:val="single" w:sz="4" w:space="0" w:color="000000"/>
              <w:left w:val="single" w:sz="4" w:space="0" w:color="000000"/>
              <w:bottom w:val="single" w:sz="4" w:space="0" w:color="auto"/>
              <w:right w:val="single" w:sz="4" w:space="0" w:color="000000"/>
            </w:tcBorders>
            <w:shd w:val="clear" w:color="auto" w:fill="auto"/>
            <w:vAlign w:val="bottom"/>
          </w:tcPr>
          <w:p w14:paraId="1E0E4AC0" w14:textId="77777777" w:rsidR="00FD289E" w:rsidRDefault="00FD289E">
            <w:pPr>
              <w:jc w:val="center"/>
              <w:rPr>
                <w:rFonts w:ascii="Calibri" w:hAnsi="Calibri"/>
                <w:color w:val="000000"/>
                <w:sz w:val="22"/>
                <w:szCs w:val="22"/>
              </w:rPr>
            </w:pPr>
          </w:p>
          <w:p w14:paraId="6188263F" w14:textId="39C8FEC7" w:rsidR="00DF06E4" w:rsidRDefault="00DF06E4" w:rsidP="00FD289E">
            <w:pPr>
              <w:rPr>
                <w:rFonts w:ascii="Calibri" w:hAnsi="Calibri"/>
                <w:color w:val="000000"/>
                <w:sz w:val="22"/>
                <w:szCs w:val="22"/>
              </w:rPr>
            </w:pPr>
          </w:p>
          <w:p w14:paraId="3F302E01" w14:textId="0A86BDAC" w:rsidR="00DF06E4" w:rsidRDefault="0029609C">
            <w:pPr>
              <w:jc w:val="center"/>
              <w:rPr>
                <w:rFonts w:ascii="Calibri" w:hAnsi="Calibri"/>
                <w:color w:val="000000"/>
              </w:rPr>
            </w:pPr>
            <w:r>
              <w:rPr>
                <w:rFonts w:ascii="Calibri" w:hAnsi="Calibri"/>
                <w:color w:val="000000"/>
              </w:rPr>
              <w:t>1</w:t>
            </w:r>
            <w:r w:rsidR="009F02F9">
              <w:rPr>
                <w:rFonts w:ascii="Calibri" w:hAnsi="Calibri"/>
                <w:color w:val="000000"/>
              </w:rPr>
              <w:t>8</w:t>
            </w:r>
          </w:p>
        </w:tc>
        <w:tc>
          <w:tcPr>
            <w:tcW w:w="660" w:type="dxa"/>
            <w:tcBorders>
              <w:top w:val="single" w:sz="4" w:space="0" w:color="000000"/>
              <w:left w:val="single" w:sz="4" w:space="0" w:color="000000"/>
              <w:bottom w:val="single" w:sz="4" w:space="0" w:color="auto"/>
              <w:right w:val="single" w:sz="4" w:space="0" w:color="000000"/>
            </w:tcBorders>
            <w:shd w:val="clear" w:color="auto" w:fill="auto"/>
            <w:vAlign w:val="bottom"/>
          </w:tcPr>
          <w:p w14:paraId="3661C484" w14:textId="437E184E" w:rsidR="00DF06E4" w:rsidRDefault="009F02F9">
            <w:pPr>
              <w:jc w:val="center"/>
              <w:rPr>
                <w:rFonts w:ascii="Calibri" w:hAnsi="Calibri"/>
                <w:color w:val="000000"/>
              </w:rPr>
            </w:pPr>
            <w:r>
              <w:rPr>
                <w:rFonts w:ascii="Calibri" w:hAnsi="Calibri"/>
                <w:color w:val="000000"/>
              </w:rPr>
              <w:t>79</w:t>
            </w:r>
          </w:p>
        </w:tc>
        <w:tc>
          <w:tcPr>
            <w:tcW w:w="729" w:type="dxa"/>
            <w:tcBorders>
              <w:top w:val="single" w:sz="4" w:space="0" w:color="000000"/>
              <w:left w:val="single" w:sz="4" w:space="0" w:color="000000"/>
              <w:bottom w:val="single" w:sz="4" w:space="0" w:color="auto"/>
              <w:right w:val="single" w:sz="4" w:space="0" w:color="000000"/>
            </w:tcBorders>
            <w:shd w:val="clear" w:color="auto" w:fill="auto"/>
            <w:vAlign w:val="bottom"/>
          </w:tcPr>
          <w:p w14:paraId="5FBCC1DC" w14:textId="147D722C" w:rsidR="00DF06E4" w:rsidRDefault="0029609C">
            <w:pPr>
              <w:jc w:val="center"/>
              <w:rPr>
                <w:rFonts w:ascii="Calibri" w:hAnsi="Calibri"/>
                <w:color w:val="000000"/>
              </w:rPr>
            </w:pPr>
            <w:r>
              <w:rPr>
                <w:rFonts w:ascii="Calibri" w:hAnsi="Calibri"/>
                <w:color w:val="000000"/>
              </w:rPr>
              <w:t>2</w:t>
            </w:r>
            <w:r w:rsidR="009F02F9">
              <w:rPr>
                <w:rFonts w:ascii="Calibri" w:hAnsi="Calibri"/>
                <w:color w:val="000000"/>
              </w:rPr>
              <w:t>4</w:t>
            </w:r>
            <w:r>
              <w:rPr>
                <w:rFonts w:ascii="Calibri" w:hAnsi="Calibri"/>
                <w:color w:val="000000"/>
              </w:rPr>
              <w:t>0</w:t>
            </w:r>
          </w:p>
        </w:tc>
        <w:tc>
          <w:tcPr>
            <w:tcW w:w="909" w:type="dxa"/>
            <w:tcBorders>
              <w:top w:val="single" w:sz="4" w:space="0" w:color="000000"/>
              <w:left w:val="single" w:sz="4" w:space="0" w:color="000000"/>
              <w:bottom w:val="single" w:sz="4" w:space="0" w:color="auto"/>
              <w:right w:val="single" w:sz="4" w:space="0" w:color="000000"/>
            </w:tcBorders>
            <w:shd w:val="clear" w:color="auto" w:fill="auto"/>
            <w:vAlign w:val="bottom"/>
          </w:tcPr>
          <w:p w14:paraId="676600D1" w14:textId="5D2E78E4" w:rsidR="00DF06E4" w:rsidRDefault="009F02F9">
            <w:pPr>
              <w:jc w:val="center"/>
              <w:rPr>
                <w:rFonts w:ascii="Calibri" w:hAnsi="Calibri"/>
                <w:color w:val="000000"/>
              </w:rPr>
            </w:pPr>
            <w:r>
              <w:rPr>
                <w:rFonts w:ascii="Calibri" w:hAnsi="Calibri"/>
                <w:color w:val="000000"/>
              </w:rPr>
              <w:t>156</w:t>
            </w:r>
          </w:p>
        </w:tc>
        <w:tc>
          <w:tcPr>
            <w:tcW w:w="755" w:type="dxa"/>
            <w:tcBorders>
              <w:top w:val="single" w:sz="4" w:space="0" w:color="000000"/>
              <w:left w:val="single" w:sz="8" w:space="0" w:color="000000"/>
              <w:bottom w:val="single" w:sz="4" w:space="0" w:color="auto"/>
              <w:right w:val="single" w:sz="8" w:space="0" w:color="000000"/>
            </w:tcBorders>
            <w:shd w:val="clear" w:color="auto" w:fill="auto"/>
            <w:vAlign w:val="bottom"/>
          </w:tcPr>
          <w:p w14:paraId="4F3A4158" w14:textId="587E04F3" w:rsidR="00DF06E4" w:rsidRDefault="009F02F9">
            <w:pPr>
              <w:jc w:val="center"/>
              <w:rPr>
                <w:rFonts w:ascii="Calibri" w:hAnsi="Calibri"/>
                <w:color w:val="000000"/>
              </w:rPr>
            </w:pPr>
            <w:r>
              <w:rPr>
                <w:rFonts w:ascii="Calibri" w:hAnsi="Calibri"/>
                <w:color w:val="000000"/>
              </w:rPr>
              <w:t>396</w:t>
            </w:r>
          </w:p>
        </w:tc>
      </w:tr>
    </w:tbl>
    <w:p w14:paraId="0743BE47" w14:textId="77777777" w:rsidR="00DF06E4" w:rsidRDefault="00DF06E4"/>
    <w:p w14:paraId="4CE770D3" w14:textId="007F452C" w:rsidR="00AC452D" w:rsidRDefault="00FD289E">
      <w:r>
        <w:lastRenderedPageBreak/>
        <w:t xml:space="preserve">Klubben jobber aktivt med </w:t>
      </w:r>
      <w:r w:rsidR="00CB6023">
        <w:t>medlems</w:t>
      </w:r>
      <w:r>
        <w:t>oversikt o</w:t>
      </w:r>
      <w:r w:rsidR="00CB6023" w:rsidRPr="00625BAD">
        <w:rPr>
          <w:color w:val="000000" w:themeColor="text1"/>
        </w:rPr>
        <w:t xml:space="preserve">g </w:t>
      </w:r>
      <w:r w:rsidR="00CB6023">
        <w:t xml:space="preserve">«passive» medlemskap </w:t>
      </w:r>
      <w:r>
        <w:rPr>
          <w:bCs/>
          <w:color w:val="000000" w:themeColor="text1"/>
        </w:rPr>
        <w:t xml:space="preserve">blir </w:t>
      </w:r>
      <w:r>
        <w:t xml:space="preserve">slettet </w:t>
      </w:r>
      <w:r w:rsidR="004614A3">
        <w:t xml:space="preserve">fortløpende </w:t>
      </w:r>
      <w:r>
        <w:t>fra listene.</w:t>
      </w:r>
    </w:p>
    <w:p w14:paraId="65E02FFB" w14:textId="73CE6CDB" w:rsidR="00DF06E4" w:rsidRPr="00234C41" w:rsidRDefault="00CB6023">
      <w:r>
        <w:t xml:space="preserve">Styret </w:t>
      </w:r>
      <w:r w:rsidR="00CD30AF">
        <w:t>er glad for at</w:t>
      </w:r>
      <w:r w:rsidR="00FD289E">
        <w:t xml:space="preserve"> medlemstallet </w:t>
      </w:r>
      <w:r w:rsidR="00CD30AF">
        <w:t xml:space="preserve">har </w:t>
      </w:r>
      <w:r w:rsidR="009F02F9">
        <w:t xml:space="preserve">holdt seg stabilt </w:t>
      </w:r>
      <w:r w:rsidR="00CD30AF">
        <w:t>gjennom 202</w:t>
      </w:r>
      <w:r w:rsidR="00806B13">
        <w:t>3</w:t>
      </w:r>
      <w:r w:rsidR="00F35A3E">
        <w:t>. Vi</w:t>
      </w:r>
      <w:r w:rsidR="00CD30AF">
        <w:t xml:space="preserve"> ser at medlemsmassen </w:t>
      </w:r>
      <w:r w:rsidR="00806B13">
        <w:t xml:space="preserve">fortsatt </w:t>
      </w:r>
      <w:r w:rsidR="00CD30AF">
        <w:t xml:space="preserve">er stigende og </w:t>
      </w:r>
      <w:r>
        <w:t xml:space="preserve">vil </w:t>
      </w:r>
      <w:r w:rsidR="00F35A3E">
        <w:t xml:space="preserve">jobbe med ytterligere å </w:t>
      </w:r>
      <w:r>
        <w:t xml:space="preserve">øke </w:t>
      </w:r>
      <w:r w:rsidRPr="00625BAD">
        <w:rPr>
          <w:color w:val="000000" w:themeColor="text1"/>
        </w:rPr>
        <w:t>medlemsmassen</w:t>
      </w:r>
      <w:r w:rsidR="004614A3">
        <w:rPr>
          <w:color w:val="000000" w:themeColor="text1"/>
        </w:rPr>
        <w:t xml:space="preserve"> til </w:t>
      </w:r>
      <w:r>
        <w:t>450-500 medlemmer</w:t>
      </w:r>
      <w:r w:rsidR="00806B13">
        <w:t>, s</w:t>
      </w:r>
      <w:r>
        <w:t xml:space="preserve">lik at klubben kan ha </w:t>
      </w:r>
      <w:r w:rsidR="009F24FE">
        <w:t xml:space="preserve">et større belegg av banene og dermed </w:t>
      </w:r>
      <w:r>
        <w:t xml:space="preserve">en </w:t>
      </w:r>
      <w:r w:rsidRPr="00625BAD">
        <w:rPr>
          <w:bCs/>
          <w:color w:val="000000" w:themeColor="text1"/>
        </w:rPr>
        <w:t>mer</w:t>
      </w:r>
      <w:r w:rsidRPr="00625BAD">
        <w:rPr>
          <w:color w:val="000000" w:themeColor="text1"/>
        </w:rPr>
        <w:t xml:space="preserve"> forsvarlig drift av anlegge</w:t>
      </w:r>
      <w:r w:rsidR="009F24FE">
        <w:rPr>
          <w:color w:val="000000" w:themeColor="text1"/>
        </w:rPr>
        <w:t>t.</w:t>
      </w:r>
    </w:p>
    <w:p w14:paraId="649DAE83" w14:textId="77777777" w:rsidR="00DF06E4" w:rsidRDefault="00CB6023">
      <w:pPr>
        <w:pStyle w:val="Overskrift1"/>
      </w:pPr>
      <w:r>
        <w:t>2 Driftssituasjon og Økonomi</w:t>
      </w:r>
    </w:p>
    <w:p w14:paraId="103CBAE0" w14:textId="77777777" w:rsidR="00DF06E4" w:rsidRDefault="00DF06E4"/>
    <w:p w14:paraId="04D9CA57" w14:textId="734AAFDE" w:rsidR="00DF06E4" w:rsidRDefault="00CB6023">
      <w:pPr>
        <w:pStyle w:val="Overskrift2"/>
        <w:rPr>
          <w:sz w:val="28"/>
          <w:szCs w:val="28"/>
        </w:rPr>
      </w:pPr>
      <w:r>
        <w:rPr>
          <w:sz w:val="28"/>
          <w:szCs w:val="28"/>
        </w:rPr>
        <w:t>2.1 Driftssituasjonen</w:t>
      </w:r>
    </w:p>
    <w:p w14:paraId="32343077" w14:textId="77777777" w:rsidR="00DF06E4" w:rsidRDefault="00DF06E4"/>
    <w:p w14:paraId="17341C4D" w14:textId="076A6563" w:rsidR="006323EB" w:rsidRDefault="00FD289E">
      <w:r>
        <w:t>202</w:t>
      </w:r>
      <w:r w:rsidR="009F02F9">
        <w:t>3</w:t>
      </w:r>
      <w:r>
        <w:t xml:space="preserve"> har vært</w:t>
      </w:r>
      <w:r w:rsidR="009F02F9">
        <w:t xml:space="preserve"> preget av </w:t>
      </w:r>
      <w:r w:rsidR="0029609C">
        <w:t>høye strøm-prise</w:t>
      </w:r>
      <w:r w:rsidR="00F325B6">
        <w:t xml:space="preserve">ne </w:t>
      </w:r>
      <w:r w:rsidR="0029609C">
        <w:t xml:space="preserve">og </w:t>
      </w:r>
      <w:r w:rsidR="009F02F9">
        <w:t xml:space="preserve">mange rentehevinger, noe som har </w:t>
      </w:r>
      <w:r w:rsidR="0029609C">
        <w:t>ført til økte kostnader</w:t>
      </w:r>
      <w:r w:rsidR="00F35A3E">
        <w:t>.</w:t>
      </w:r>
      <w:r w:rsidR="006A58AF">
        <w:t xml:space="preserve"> T</w:t>
      </w:r>
      <w:r w:rsidR="006323EB">
        <w:t>ilførsel</w:t>
      </w:r>
      <w:r w:rsidR="003F14E0">
        <w:t>en</w:t>
      </w:r>
      <w:r w:rsidR="006323EB">
        <w:t xml:space="preserve"> av kapital</w:t>
      </w:r>
      <w:r w:rsidR="009F24FE">
        <w:t>/bidrag</w:t>
      </w:r>
      <w:r w:rsidR="006323EB">
        <w:t xml:space="preserve"> til «Bufferfondet» </w:t>
      </w:r>
      <w:r w:rsidR="009F02F9">
        <w:t xml:space="preserve">går fortsatt </w:t>
      </w:r>
      <w:r w:rsidR="006A58AF">
        <w:t>t</w:t>
      </w:r>
      <w:r w:rsidR="006323EB">
        <w:t>reg</w:t>
      </w:r>
      <w:r w:rsidR="009F24FE">
        <w:t>ere enn forventet</w:t>
      </w:r>
      <w:r w:rsidR="006323EB">
        <w:t xml:space="preserve">. Det </w:t>
      </w:r>
      <w:r w:rsidR="009F02F9">
        <w:t xml:space="preserve">arbeides </w:t>
      </w:r>
      <w:r w:rsidR="0029609C">
        <w:t>med å</w:t>
      </w:r>
      <w:r w:rsidR="006323EB">
        <w:t xml:space="preserve"> skaffe flere sponsorer til klubben</w:t>
      </w:r>
      <w:r w:rsidR="004614A3">
        <w:t>,</w:t>
      </w:r>
      <w:r w:rsidR="009F02F9">
        <w:t xml:space="preserve"> og </w:t>
      </w:r>
      <w:r w:rsidR="0029609C">
        <w:t>vi mangler fortsatt en hovedsponsor.</w:t>
      </w:r>
    </w:p>
    <w:p w14:paraId="3E13A6E3" w14:textId="12BC6E94" w:rsidR="009F02F9" w:rsidRDefault="009F02F9">
      <w:r>
        <w:t>Klubben fikk også forlenget den avdragsfrie perioden fra 2023 – 2028.</w:t>
      </w:r>
    </w:p>
    <w:p w14:paraId="0A55CB6E" w14:textId="5CF72C1B" w:rsidR="009F02F9" w:rsidRDefault="009F02F9">
      <w:r>
        <w:t>Videre opprettet vi Solidaritetsfond etter støtte fra Drammen Idrettsråd og med noen egne midler, for å forebygge at barn og unge faller utenfor grunnet økonomi.</w:t>
      </w:r>
    </w:p>
    <w:p w14:paraId="4485F8EB" w14:textId="77777777" w:rsidR="009F02F9" w:rsidRDefault="009F02F9"/>
    <w:p w14:paraId="5BD74899" w14:textId="304FBB0B" w:rsidR="009F02F9" w:rsidRDefault="009F02F9">
      <w:r>
        <w:t xml:space="preserve">Vi har også gått over til nytt bookingsystem – </w:t>
      </w:r>
      <w:proofErr w:type="spellStart"/>
      <w:r>
        <w:t>Matchi</w:t>
      </w:r>
      <w:proofErr w:type="spellEnd"/>
      <w:r>
        <w:t xml:space="preserve"> – i 2023.</w:t>
      </w:r>
    </w:p>
    <w:p w14:paraId="441EB7C4" w14:textId="77777777" w:rsidR="009F02F9" w:rsidRDefault="009F02F9"/>
    <w:p w14:paraId="6AEC4639" w14:textId="17C03785" w:rsidR="006A58AF" w:rsidRDefault="0029609C">
      <w:r>
        <w:t xml:space="preserve">Styret har hatt ett møte med </w:t>
      </w:r>
      <w:r w:rsidR="006A58AF">
        <w:t>Kontrollkomiteen</w:t>
      </w:r>
      <w:r w:rsidR="004614A3">
        <w:t xml:space="preserve">s medlemmer </w:t>
      </w:r>
      <w:r w:rsidR="006323EB">
        <w:t>Sverre Nedberg</w:t>
      </w:r>
      <w:r w:rsidR="006A58AF">
        <w:t xml:space="preserve">, </w:t>
      </w:r>
      <w:r w:rsidR="00CB6023">
        <w:t>Johan Fredrik Bruusgaard og Joachim Hansen</w:t>
      </w:r>
      <w:r w:rsidR="006323EB">
        <w:t>.</w:t>
      </w:r>
      <w:r w:rsidR="00BC0A9A">
        <w:t xml:space="preserve"> </w:t>
      </w:r>
    </w:p>
    <w:p w14:paraId="20F1EE0E" w14:textId="77777777" w:rsidR="006323EB" w:rsidRDefault="006323EB"/>
    <w:p w14:paraId="7C464F72" w14:textId="71196FE6" w:rsidR="00DF06E4" w:rsidRDefault="00CB6023">
      <w:proofErr w:type="spellStart"/>
      <w:r>
        <w:t>Tennisskolen</w:t>
      </w:r>
      <w:proofErr w:type="spellEnd"/>
      <w:r>
        <w:t xml:space="preserve"> </w:t>
      </w:r>
      <w:r w:rsidRPr="00625BAD">
        <w:rPr>
          <w:color w:val="000000" w:themeColor="text1"/>
        </w:rPr>
        <w:t>ble</w:t>
      </w:r>
      <w:r>
        <w:t xml:space="preserve"> i</w:t>
      </w:r>
      <w:r w:rsidR="00BC0A9A">
        <w:t xml:space="preserve"> </w:t>
      </w:r>
      <w:r w:rsidR="00625BAD">
        <w:t>20</w:t>
      </w:r>
      <w:r w:rsidR="006A58AF">
        <w:t>2</w:t>
      </w:r>
      <w:r w:rsidR="009F02F9">
        <w:t>3</w:t>
      </w:r>
      <w:r w:rsidR="006A58AF">
        <w:t xml:space="preserve"> </w:t>
      </w:r>
      <w:r w:rsidR="00625BAD">
        <w:t xml:space="preserve">drevet </w:t>
      </w:r>
      <w:r>
        <w:t xml:space="preserve">i regi </w:t>
      </w:r>
      <w:r w:rsidR="0029609C">
        <w:t xml:space="preserve">Trenerteam </w:t>
      </w:r>
      <w:proofErr w:type="spellStart"/>
      <w:r w:rsidR="0029609C">
        <w:t>DTK</w:t>
      </w:r>
      <w:proofErr w:type="spellEnd"/>
      <w:r w:rsidR="006A58AF">
        <w:t xml:space="preserve">, bestående av trenerne Zlatko </w:t>
      </w:r>
      <w:proofErr w:type="spellStart"/>
      <w:r w:rsidR="006A58AF">
        <w:t>Dogaz</w:t>
      </w:r>
      <w:proofErr w:type="spellEnd"/>
      <w:r w:rsidR="006A58AF">
        <w:t xml:space="preserve"> og </w:t>
      </w:r>
      <w:r w:rsidR="0029609C">
        <w:t>Henrik Getz</w:t>
      </w:r>
      <w:r w:rsidR="006A58AF">
        <w:t>.</w:t>
      </w:r>
    </w:p>
    <w:p w14:paraId="58E24547" w14:textId="76E53433" w:rsidR="00DF06E4" w:rsidRDefault="00CB6023">
      <w:r>
        <w:t xml:space="preserve">Zlatko </w:t>
      </w:r>
      <w:proofErr w:type="spellStart"/>
      <w:r>
        <w:t>Dogaz</w:t>
      </w:r>
      <w:proofErr w:type="spellEnd"/>
      <w:r>
        <w:t xml:space="preserve"> er fortsatt ansatt i 50 % stilling som vaktmester</w:t>
      </w:r>
      <w:r w:rsidR="0029609C">
        <w:t xml:space="preserve"> og i tillegg har vi </w:t>
      </w:r>
      <w:r w:rsidR="004614A3">
        <w:t xml:space="preserve">nå </w:t>
      </w:r>
      <w:r w:rsidR="0029609C">
        <w:t xml:space="preserve">en person som ordner renhold, ansatt på timebasis </w:t>
      </w:r>
    </w:p>
    <w:p w14:paraId="7B88AB07" w14:textId="7430A487" w:rsidR="005919E3" w:rsidRDefault="00CB6023">
      <w:r w:rsidRPr="009A71DF">
        <w:t>Samlede driftsinntekter i 20</w:t>
      </w:r>
      <w:r w:rsidR="006A58AF" w:rsidRPr="009A71DF">
        <w:t>2</w:t>
      </w:r>
      <w:r w:rsidR="009F02F9">
        <w:t>3</w:t>
      </w:r>
      <w:r w:rsidRPr="009A71DF">
        <w:t xml:space="preserve"> endte</w:t>
      </w:r>
      <w:r w:rsidR="00C60C39" w:rsidRPr="009A71DF">
        <w:t xml:space="preserve"> </w:t>
      </w:r>
      <w:r w:rsidRPr="009A71DF">
        <w:t>på</w:t>
      </w:r>
      <w:r w:rsidR="00DD0440">
        <w:t xml:space="preserve"> NOK </w:t>
      </w:r>
      <w:r w:rsidR="009F02F9">
        <w:t xml:space="preserve">1.814.452 mot NOK </w:t>
      </w:r>
      <w:proofErr w:type="gramStart"/>
      <w:r w:rsidR="00DD0440">
        <w:t>1.</w:t>
      </w:r>
      <w:r w:rsidR="0029609C">
        <w:t>767</w:t>
      </w:r>
      <w:r w:rsidR="004614A3">
        <w:t>.</w:t>
      </w:r>
      <w:r w:rsidR="0029609C">
        <w:t>276</w:t>
      </w:r>
      <w:r w:rsidR="00DD0440">
        <w:t>,-</w:t>
      </w:r>
      <w:proofErr w:type="gramEnd"/>
      <w:r w:rsidR="00DD0440">
        <w:t xml:space="preserve"> </w:t>
      </w:r>
      <w:r w:rsidR="00BC0A9A" w:rsidRPr="009A71DF">
        <w:t xml:space="preserve"> </w:t>
      </w:r>
      <w:r w:rsidRPr="009A71DF">
        <w:t>i 20</w:t>
      </w:r>
      <w:r w:rsidR="00F35A3E">
        <w:t>2</w:t>
      </w:r>
      <w:r w:rsidR="009F02F9">
        <w:t>3</w:t>
      </w:r>
      <w:r w:rsidRPr="009A71DF">
        <w:t xml:space="preserve">.   Samlede driftskostnader endte på </w:t>
      </w:r>
      <w:r w:rsidR="009F02F9">
        <w:t>kr 1</w:t>
      </w:r>
      <w:r w:rsidR="00642467">
        <w:t>407</w:t>
      </w:r>
      <w:r w:rsidR="009F02F9">
        <w:t>.</w:t>
      </w:r>
      <w:r w:rsidR="00642467">
        <w:t xml:space="preserve">071 </w:t>
      </w:r>
      <w:r w:rsidR="009F02F9">
        <w:t xml:space="preserve">mot </w:t>
      </w:r>
      <w:r w:rsidR="009A71DF" w:rsidRPr="009A71DF">
        <w:t xml:space="preserve">kr </w:t>
      </w:r>
      <w:r w:rsidR="0029609C">
        <w:t xml:space="preserve">1.580.638 </w:t>
      </w:r>
      <w:proofErr w:type="gramStart"/>
      <w:r w:rsidR="0029609C">
        <w:t xml:space="preserve">mot </w:t>
      </w:r>
      <w:r w:rsidR="00F35A3E">
        <w:t xml:space="preserve"> i</w:t>
      </w:r>
      <w:proofErr w:type="gramEnd"/>
      <w:r w:rsidR="00F35A3E">
        <w:t xml:space="preserve"> 202</w:t>
      </w:r>
      <w:r w:rsidR="009F02F9">
        <w:t>3</w:t>
      </w:r>
      <w:r w:rsidR="005919E3">
        <w:t>.</w:t>
      </w:r>
    </w:p>
    <w:p w14:paraId="5F2CDAEB" w14:textId="624F6B27" w:rsidR="00F35A3E" w:rsidRDefault="009F02F9">
      <w:r>
        <w:t>Fortsatt høye</w:t>
      </w:r>
      <w:r w:rsidR="00F35A3E">
        <w:t xml:space="preserve"> strømprise</w:t>
      </w:r>
      <w:r>
        <w:t>r utgjør en stor del av kostnadene, og rente/finanskostnadene er fordoblet fra 156.642 i 2023 til 367.158 i 202</w:t>
      </w:r>
      <w:r w:rsidR="00642467">
        <w:t>2</w:t>
      </w:r>
      <w:r>
        <w:t>.</w:t>
      </w:r>
      <w:r w:rsidR="0029609C">
        <w:t xml:space="preserve"> </w:t>
      </w:r>
    </w:p>
    <w:p w14:paraId="344E65DE" w14:textId="44C575FD" w:rsidR="004614A3" w:rsidRDefault="004614A3">
      <w:r>
        <w:t>Klubben har mottatt noe strømstøtte via Lotteri- og Stiftelsestilsynet.</w:t>
      </w:r>
    </w:p>
    <w:p w14:paraId="09CF3D45" w14:textId="43EA4973" w:rsidR="009F02F9" w:rsidRDefault="009F02F9">
      <w:r>
        <w:t>I tillegg har vi mottatt godt og vel kr 60.000 fra Drammen Idrettsråd til det nyopprettede Solidaritetsfondet i klubben.</w:t>
      </w:r>
    </w:p>
    <w:p w14:paraId="45161D82" w14:textId="08CC060D" w:rsidR="00DF06E4" w:rsidRDefault="00DF06E4"/>
    <w:p w14:paraId="7C76E8B4" w14:textId="77777777" w:rsidR="00DF06E4" w:rsidRDefault="00DF06E4"/>
    <w:p w14:paraId="78CA317B" w14:textId="77777777" w:rsidR="00DF06E4" w:rsidRDefault="00CB6023">
      <w:pPr>
        <w:pStyle w:val="Overskrift2"/>
        <w:rPr>
          <w:sz w:val="28"/>
          <w:szCs w:val="28"/>
        </w:rPr>
      </w:pPr>
      <w:r>
        <w:rPr>
          <w:sz w:val="28"/>
          <w:szCs w:val="28"/>
        </w:rPr>
        <w:t>2.2 Resultat</w:t>
      </w:r>
    </w:p>
    <w:p w14:paraId="7FD931B1" w14:textId="77777777" w:rsidR="00DF06E4" w:rsidRDefault="00DF06E4"/>
    <w:p w14:paraId="4A5456CD" w14:textId="4A52E18C" w:rsidR="00DF06E4" w:rsidRPr="00DD0440" w:rsidRDefault="00CB6023">
      <w:r>
        <w:t>Klubbens driftsresultat for 20</w:t>
      </w:r>
      <w:r w:rsidR="006A58AF">
        <w:t>2</w:t>
      </w:r>
      <w:r w:rsidR="009F02F9">
        <w:t>3</w:t>
      </w:r>
      <w:r w:rsidR="00BC0A9A">
        <w:t xml:space="preserve"> </w:t>
      </w:r>
      <w:r>
        <w:t xml:space="preserve">ble et </w:t>
      </w:r>
      <w:r w:rsidR="00604356" w:rsidRPr="00DD0440">
        <w:t xml:space="preserve">overskudd </w:t>
      </w:r>
      <w:r w:rsidRPr="00DD0440">
        <w:t xml:space="preserve">på </w:t>
      </w:r>
      <w:r w:rsidR="001D6E02" w:rsidRPr="00DD0440">
        <w:t>kr</w:t>
      </w:r>
      <w:r w:rsidR="00604356" w:rsidRPr="00DD0440">
        <w:t xml:space="preserve"> </w:t>
      </w:r>
      <w:r w:rsidR="009F02F9">
        <w:t>484.069</w:t>
      </w:r>
      <w:r w:rsidR="0029609C">
        <w:t xml:space="preserve"> f</w:t>
      </w:r>
      <w:r w:rsidR="0013026E" w:rsidRPr="00DD0440">
        <w:t>ør</w:t>
      </w:r>
      <w:r w:rsidRPr="00DD0440">
        <w:t xml:space="preserve"> finanskostnader</w:t>
      </w:r>
      <w:r w:rsidR="006323EB" w:rsidRPr="00DD0440">
        <w:t xml:space="preserve">, </w:t>
      </w:r>
      <w:r w:rsidR="009F02F9">
        <w:t xml:space="preserve">men </w:t>
      </w:r>
      <w:r w:rsidR="0013026E" w:rsidRPr="00DD0440">
        <w:t>medregnet finanskost</w:t>
      </w:r>
      <w:r w:rsidR="00C60C39" w:rsidRPr="00DD0440">
        <w:t>n</w:t>
      </w:r>
      <w:r w:rsidR="0013026E" w:rsidRPr="00DD0440">
        <w:t>ader ble resu</w:t>
      </w:r>
      <w:r w:rsidR="00C60C39" w:rsidRPr="00DD0440">
        <w:t>lt</w:t>
      </w:r>
      <w:r w:rsidR="0013026E" w:rsidRPr="00DD0440">
        <w:t xml:space="preserve">atet </w:t>
      </w:r>
      <w:r w:rsidR="004614A3">
        <w:t>beskjedne k</w:t>
      </w:r>
      <w:r w:rsidR="00604356" w:rsidRPr="00DD0440">
        <w:t xml:space="preserve">r </w:t>
      </w:r>
      <w:proofErr w:type="gramStart"/>
      <w:r w:rsidR="00642467">
        <w:t>41.623,-</w:t>
      </w:r>
      <w:proofErr w:type="gramEnd"/>
    </w:p>
    <w:p w14:paraId="2092C7EC" w14:textId="4646D32D" w:rsidR="00DF06E4" w:rsidRDefault="0045674F">
      <w:r w:rsidRPr="00DD0440">
        <w:t>Styret og k</w:t>
      </w:r>
      <w:r w:rsidR="00CB6023" w:rsidRPr="00DD0440">
        <w:t xml:space="preserve">lubben må </w:t>
      </w:r>
      <w:r w:rsidR="00DD0440">
        <w:t xml:space="preserve">derfor </w:t>
      </w:r>
      <w:r w:rsidR="00D868BE">
        <w:t xml:space="preserve">intensivere arbeidet </w:t>
      </w:r>
      <w:r w:rsidR="00CB6023" w:rsidRPr="00DD0440">
        <w:t>med å øke driftsinntekt</w:t>
      </w:r>
      <w:r w:rsidR="001D6E02" w:rsidRPr="00DD0440">
        <w:t xml:space="preserve">ene </w:t>
      </w:r>
      <w:r w:rsidR="006A58AF" w:rsidRPr="00DD0440">
        <w:t xml:space="preserve">i årene fremover, for å sikre at vi kan nedbetale lånet på </w:t>
      </w:r>
      <w:r w:rsidR="00DD0440">
        <w:t>T</w:t>
      </w:r>
      <w:r w:rsidR="006A58AF" w:rsidRPr="00DD0440">
        <w:t xml:space="preserve">ennishallen </w:t>
      </w:r>
      <w:r w:rsidR="00D868BE">
        <w:t>(etter planen f</w:t>
      </w:r>
      <w:r w:rsidR="006A58AF" w:rsidRPr="00DD0440">
        <w:t>ra 202</w:t>
      </w:r>
      <w:r w:rsidR="009F02F9">
        <w:t>8</w:t>
      </w:r>
      <w:r w:rsidR="006A58AF" w:rsidRPr="00DD0440">
        <w:t>)</w:t>
      </w:r>
      <w:r w:rsidR="00604356" w:rsidRPr="00DD0440">
        <w:t>.</w:t>
      </w:r>
    </w:p>
    <w:p w14:paraId="3A0C6D38" w14:textId="77777777" w:rsidR="00DF06E4" w:rsidRDefault="00DF06E4"/>
    <w:p w14:paraId="09C6D7F0" w14:textId="77777777" w:rsidR="00DF06E4" w:rsidRDefault="00CB6023">
      <w:pPr>
        <w:pStyle w:val="Overskrift2"/>
        <w:rPr>
          <w:sz w:val="28"/>
          <w:szCs w:val="28"/>
        </w:rPr>
      </w:pPr>
      <w:r>
        <w:rPr>
          <w:sz w:val="28"/>
          <w:szCs w:val="28"/>
        </w:rPr>
        <w:t>2.3 Likviditet og egenkapital</w:t>
      </w:r>
    </w:p>
    <w:p w14:paraId="2C56B674" w14:textId="77777777" w:rsidR="00DF06E4" w:rsidRDefault="00DF06E4"/>
    <w:p w14:paraId="15A256B0" w14:textId="63EE9C33" w:rsidR="00DF06E4" w:rsidRDefault="00CB6023">
      <w:r>
        <w:t xml:space="preserve">Likviditeten har vært </w:t>
      </w:r>
      <w:r w:rsidRPr="00625BAD">
        <w:rPr>
          <w:color w:val="000000" w:themeColor="text1"/>
        </w:rPr>
        <w:t xml:space="preserve">bra </w:t>
      </w:r>
      <w:r>
        <w:t>gjennom 20</w:t>
      </w:r>
      <w:r w:rsidR="006A58AF">
        <w:t>2</w:t>
      </w:r>
      <w:r w:rsidR="009F02F9">
        <w:t>3</w:t>
      </w:r>
      <w:r>
        <w:t xml:space="preserve">, som følge av de tiltak og vurderinger styret har gjort de siste </w:t>
      </w:r>
      <w:r w:rsidRPr="00C512E0">
        <w:rPr>
          <w:color w:val="000000" w:themeColor="text1"/>
        </w:rPr>
        <w:t>åre</w:t>
      </w:r>
      <w:r w:rsidR="00C512E0">
        <w:rPr>
          <w:color w:val="000000" w:themeColor="text1"/>
        </w:rPr>
        <w:t>ne.</w:t>
      </w:r>
    </w:p>
    <w:p w14:paraId="0FE4498D" w14:textId="77777777" w:rsidR="00DF06E4" w:rsidRDefault="00DF06E4"/>
    <w:p w14:paraId="43E64EC2" w14:textId="622A15C4" w:rsidR="00C512E0" w:rsidRPr="00AA70B3" w:rsidRDefault="00CB6023">
      <w:r w:rsidRPr="009A71DF">
        <w:lastRenderedPageBreak/>
        <w:t xml:space="preserve">Kortsiktig gjeld </w:t>
      </w:r>
      <w:r w:rsidR="0029609C">
        <w:t>utgjorde</w:t>
      </w:r>
      <w:r w:rsidR="009F02F9">
        <w:t xml:space="preserve"> kr </w:t>
      </w:r>
      <w:r w:rsidR="00642467">
        <w:t>114.079</w:t>
      </w:r>
      <w:r w:rsidR="009F02F9">
        <w:t xml:space="preserve">,- i 2023 mot </w:t>
      </w:r>
      <w:r w:rsidR="004614A3">
        <w:t>kr</w:t>
      </w:r>
      <w:r w:rsidR="0029609C">
        <w:t xml:space="preserve"> </w:t>
      </w:r>
      <w:proofErr w:type="gramStart"/>
      <w:r w:rsidR="0029609C">
        <w:t>143.349,-</w:t>
      </w:r>
      <w:proofErr w:type="gramEnd"/>
      <w:r w:rsidR="0029609C">
        <w:t xml:space="preserve"> i 202</w:t>
      </w:r>
      <w:r w:rsidR="009F02F9">
        <w:t>2</w:t>
      </w:r>
      <w:r w:rsidRPr="009A71DF">
        <w:t xml:space="preserve">.  Klubbens leverandørgjeld ligger på kr </w:t>
      </w:r>
      <w:r w:rsidR="009F02F9">
        <w:t xml:space="preserve">5.753 </w:t>
      </w:r>
      <w:r w:rsidR="006A58AF" w:rsidRPr="009A71DF">
        <w:t xml:space="preserve">mot </w:t>
      </w:r>
      <w:r w:rsidR="004614A3">
        <w:t xml:space="preserve">kr </w:t>
      </w:r>
      <w:proofErr w:type="gramStart"/>
      <w:r w:rsidR="00834A0C">
        <w:t>1</w:t>
      </w:r>
      <w:r w:rsidR="009F02F9">
        <w:t>07.554,</w:t>
      </w:r>
      <w:r w:rsidR="0029609C">
        <w:t>-</w:t>
      </w:r>
      <w:proofErr w:type="gramEnd"/>
      <w:r w:rsidR="0029609C">
        <w:t xml:space="preserve"> </w:t>
      </w:r>
      <w:r w:rsidR="006A58AF" w:rsidRPr="009A71DF">
        <w:t xml:space="preserve"> siste</w:t>
      </w:r>
      <w:r w:rsidRPr="009A71DF">
        <w:t xml:space="preserve"> år.</w:t>
      </w:r>
    </w:p>
    <w:p w14:paraId="75684C94" w14:textId="5BFD469F" w:rsidR="00DF06E4" w:rsidRDefault="00C512E0">
      <w:r w:rsidRPr="00AA70B3">
        <w:t xml:space="preserve">Vi har </w:t>
      </w:r>
      <w:r w:rsidR="00355A4B" w:rsidRPr="00AA70B3">
        <w:t xml:space="preserve">fortsatt </w:t>
      </w:r>
      <w:r w:rsidRPr="00AA70B3">
        <w:t xml:space="preserve">langsiktig gjeld </w:t>
      </w:r>
      <w:r w:rsidR="009F02F9">
        <w:t>i underkant av</w:t>
      </w:r>
      <w:r w:rsidR="0013026E" w:rsidRPr="00AA70B3">
        <w:t xml:space="preserve"> kr </w:t>
      </w:r>
      <w:r w:rsidRPr="00AA70B3">
        <w:t>9,2</w:t>
      </w:r>
      <w:r w:rsidR="00834A0C">
        <w:t xml:space="preserve">3 </w:t>
      </w:r>
      <w:r w:rsidRPr="00AA70B3">
        <w:t>millioner til Kommunalbanken.</w:t>
      </w:r>
      <w:r w:rsidR="00CB6023">
        <w:t xml:space="preserve"> </w:t>
      </w:r>
    </w:p>
    <w:p w14:paraId="3D4EBD61" w14:textId="77777777" w:rsidR="00DF06E4" w:rsidRDefault="00DF06E4"/>
    <w:p w14:paraId="10C41692" w14:textId="480A5D4B" w:rsidR="00604356" w:rsidRDefault="00CB6023">
      <w:pPr>
        <w:rPr>
          <w:color w:val="000000"/>
          <w:szCs w:val="18"/>
        </w:rPr>
      </w:pPr>
      <w:r>
        <w:rPr>
          <w:color w:val="000000"/>
          <w:szCs w:val="18"/>
        </w:rPr>
        <w:t xml:space="preserve">Drammen Tennisklubb har en bokført positiv egenkapital på </w:t>
      </w:r>
      <w:proofErr w:type="gramStart"/>
      <w:r w:rsidR="0029609C">
        <w:rPr>
          <w:color w:val="000000"/>
          <w:szCs w:val="18"/>
        </w:rPr>
        <w:t>8</w:t>
      </w:r>
      <w:r w:rsidR="00642467">
        <w:rPr>
          <w:color w:val="000000"/>
          <w:szCs w:val="18"/>
        </w:rPr>
        <w:t>58.697,-</w:t>
      </w:r>
      <w:proofErr w:type="gramEnd"/>
      <w:r w:rsidR="00834A0C">
        <w:rPr>
          <w:color w:val="000000"/>
          <w:szCs w:val="18"/>
        </w:rPr>
        <w:t xml:space="preserve"> </w:t>
      </w:r>
      <w:r>
        <w:rPr>
          <w:color w:val="000000"/>
          <w:szCs w:val="18"/>
        </w:rPr>
        <w:t>pr 31.12.</w:t>
      </w:r>
      <w:r w:rsidRPr="00625BAD">
        <w:rPr>
          <w:color w:val="000000" w:themeColor="text1"/>
          <w:szCs w:val="18"/>
        </w:rPr>
        <w:t>20</w:t>
      </w:r>
      <w:r w:rsidR="006A58AF">
        <w:rPr>
          <w:color w:val="000000" w:themeColor="text1"/>
          <w:szCs w:val="18"/>
        </w:rPr>
        <w:t>2</w:t>
      </w:r>
      <w:r w:rsidR="009F02F9">
        <w:rPr>
          <w:color w:val="000000" w:themeColor="text1"/>
          <w:szCs w:val="18"/>
        </w:rPr>
        <w:t>3 (før disponering av overskudd)</w:t>
      </w:r>
      <w:r w:rsidR="00625BAD">
        <w:rPr>
          <w:b/>
          <w:bCs/>
          <w:color w:val="000000" w:themeColor="text1"/>
          <w:szCs w:val="18"/>
        </w:rPr>
        <w:t xml:space="preserve">, </w:t>
      </w:r>
      <w:r w:rsidRPr="00625BAD">
        <w:rPr>
          <w:color w:val="000000" w:themeColor="text1"/>
          <w:szCs w:val="18"/>
        </w:rPr>
        <w:t>mot</w:t>
      </w:r>
      <w:r>
        <w:rPr>
          <w:color w:val="000000"/>
          <w:szCs w:val="18"/>
        </w:rPr>
        <w:t xml:space="preserve"> </w:t>
      </w:r>
      <w:r w:rsidR="009F02F9">
        <w:rPr>
          <w:color w:val="000000" w:themeColor="text1"/>
          <w:szCs w:val="18"/>
        </w:rPr>
        <w:t xml:space="preserve">817.073 </w:t>
      </w:r>
      <w:r w:rsidR="00834A0C">
        <w:rPr>
          <w:bCs/>
          <w:color w:val="000000" w:themeColor="text1"/>
          <w:szCs w:val="18"/>
        </w:rPr>
        <w:t>i 202</w:t>
      </w:r>
      <w:r w:rsidR="009F02F9">
        <w:rPr>
          <w:bCs/>
          <w:color w:val="000000" w:themeColor="text1"/>
          <w:szCs w:val="18"/>
        </w:rPr>
        <w:t>2</w:t>
      </w:r>
      <w:r>
        <w:rPr>
          <w:color w:val="000000"/>
          <w:szCs w:val="18"/>
        </w:rPr>
        <w:t xml:space="preserve">. </w:t>
      </w:r>
      <w:r w:rsidR="0013026E">
        <w:rPr>
          <w:color w:val="000000"/>
          <w:szCs w:val="18"/>
        </w:rPr>
        <w:t>Totalt utgjør sum egenkapital og gjeld</w:t>
      </w:r>
      <w:r w:rsidR="00E75982">
        <w:rPr>
          <w:color w:val="000000"/>
          <w:szCs w:val="18"/>
        </w:rPr>
        <w:t xml:space="preserve"> </w:t>
      </w:r>
      <w:r w:rsidR="0013026E">
        <w:rPr>
          <w:color w:val="000000"/>
          <w:szCs w:val="18"/>
        </w:rPr>
        <w:t xml:space="preserve">kr </w:t>
      </w:r>
      <w:r w:rsidR="006A58AF">
        <w:rPr>
          <w:color w:val="000000"/>
          <w:szCs w:val="18"/>
        </w:rPr>
        <w:t>10,</w:t>
      </w:r>
      <w:r w:rsidR="009F02F9">
        <w:rPr>
          <w:color w:val="000000"/>
          <w:szCs w:val="18"/>
        </w:rPr>
        <w:t>2</w:t>
      </w:r>
      <w:r w:rsidR="006A58AF">
        <w:rPr>
          <w:color w:val="000000"/>
          <w:szCs w:val="18"/>
        </w:rPr>
        <w:t xml:space="preserve"> </w:t>
      </w:r>
      <w:r w:rsidR="0013026E">
        <w:rPr>
          <w:color w:val="000000"/>
          <w:szCs w:val="18"/>
        </w:rPr>
        <w:t xml:space="preserve">mill. </w:t>
      </w:r>
    </w:p>
    <w:p w14:paraId="4DA29AD5" w14:textId="77777777" w:rsidR="00604356" w:rsidRDefault="00604356">
      <w:pPr>
        <w:rPr>
          <w:color w:val="000000"/>
          <w:szCs w:val="18"/>
        </w:rPr>
      </w:pPr>
    </w:p>
    <w:p w14:paraId="721AB544" w14:textId="4944B9D3" w:rsidR="00DF06E4" w:rsidRDefault="00CB6023">
      <w:r>
        <w:t>Styret vil fort</w:t>
      </w:r>
      <w:r w:rsidR="00C512E0">
        <w:t>s</w:t>
      </w:r>
      <w:r>
        <w:t xml:space="preserve">att ha </w:t>
      </w:r>
      <w:proofErr w:type="gramStart"/>
      <w:r>
        <w:t>fokus</w:t>
      </w:r>
      <w:proofErr w:type="gramEnd"/>
      <w:r>
        <w:t xml:space="preserve"> på likviditetssituasjonen, men føler at man har kontroll og oversikt over den økonomiske situasjonen</w:t>
      </w:r>
      <w:r w:rsidR="00642467">
        <w:t>, men ønsker å øke inntektssiden.</w:t>
      </w:r>
      <w:r>
        <w:t xml:space="preserve"> </w:t>
      </w:r>
    </w:p>
    <w:p w14:paraId="05A8F462" w14:textId="58FF2FC3" w:rsidR="00DF06E4" w:rsidRDefault="00CB6023">
      <w:r>
        <w:t>Dette er viktig</w:t>
      </w:r>
      <w:r w:rsidRPr="00C512E0">
        <w:rPr>
          <w:b/>
          <w:bCs/>
          <w:color w:val="000000" w:themeColor="text1"/>
        </w:rPr>
        <w:t>,</w:t>
      </w:r>
      <w:r w:rsidR="00C512E0">
        <w:rPr>
          <w:color w:val="000000" w:themeColor="text1"/>
        </w:rPr>
        <w:t xml:space="preserve"> spesielt med tanke på at </w:t>
      </w:r>
      <w:r>
        <w:t xml:space="preserve">vi </w:t>
      </w:r>
      <w:r w:rsidR="006323EB">
        <w:t xml:space="preserve">som </w:t>
      </w:r>
      <w:r>
        <w:t>eiere av</w:t>
      </w:r>
      <w:r w:rsidR="009A71DF">
        <w:t xml:space="preserve"> </w:t>
      </w:r>
      <w:r>
        <w:t>Tennishallen</w:t>
      </w:r>
      <w:r w:rsidR="006323EB">
        <w:t xml:space="preserve"> </w:t>
      </w:r>
      <w:r>
        <w:t>har langsiktig gjeld</w:t>
      </w:r>
      <w:r w:rsidR="00605EF7">
        <w:t>,</w:t>
      </w:r>
      <w:r>
        <w:t xml:space="preserve"> grunnet lånefinansiering i Kommunalbanken. </w:t>
      </w:r>
      <w:r w:rsidR="006323EB">
        <w:t>Foreløpig betaler vi kun renter, men fra 202</w:t>
      </w:r>
      <w:r w:rsidR="009F02F9">
        <w:t>8</w:t>
      </w:r>
      <w:r w:rsidR="006323EB">
        <w:t xml:space="preserve"> </w:t>
      </w:r>
      <w:r w:rsidR="004614A3">
        <w:t>skal</w:t>
      </w:r>
      <w:r w:rsidR="006323EB">
        <w:t xml:space="preserve"> nedbetalingen av lånet</w:t>
      </w:r>
      <w:r w:rsidR="004614A3">
        <w:t xml:space="preserve"> starte</w:t>
      </w:r>
      <w:r w:rsidR="006323EB">
        <w:t>.</w:t>
      </w:r>
      <w:r w:rsidR="004614A3">
        <w:t xml:space="preserve"> </w:t>
      </w:r>
    </w:p>
    <w:p w14:paraId="3DB3FEB0" w14:textId="77777777" w:rsidR="00DF06E4" w:rsidRDefault="00DF06E4"/>
    <w:p w14:paraId="3D3E6A6C" w14:textId="03B15C72" w:rsidR="00DF06E4" w:rsidRDefault="00604356">
      <w:r>
        <w:t xml:space="preserve">Når </w:t>
      </w:r>
      <w:r w:rsidR="00CB6023" w:rsidRPr="00625BAD">
        <w:t>Bufferfond</w:t>
      </w:r>
      <w:r>
        <w:t xml:space="preserve">et ble etablert </w:t>
      </w:r>
      <w:r w:rsidR="009A71DF">
        <w:t>(2018)</w:t>
      </w:r>
      <w:r>
        <w:t>, var dette</w:t>
      </w:r>
      <w:r w:rsidR="00CB6023" w:rsidRPr="00625BAD">
        <w:t xml:space="preserve"> for å kunne styrke egenkapitalen med minst NOK 500.000</w:t>
      </w:r>
      <w:r w:rsidR="004614A3">
        <w:t xml:space="preserve"> f</w:t>
      </w:r>
      <w:r w:rsidR="00CB6023" w:rsidRPr="00625BAD">
        <w:t>or å kunne være i stand til å betjene langsiktig gjeld (lån).</w:t>
      </w:r>
      <w:r w:rsidR="00F35A3E">
        <w:t xml:space="preserve"> </w:t>
      </w:r>
      <w:r w:rsidR="004614A3">
        <w:t>P</w:t>
      </w:r>
      <w:r w:rsidR="00F35A3E">
        <w:t xml:space="preserve">r </w:t>
      </w:r>
      <w:proofErr w:type="spellStart"/>
      <w:r w:rsidR="00F35A3E">
        <w:t>idag</w:t>
      </w:r>
      <w:proofErr w:type="spellEnd"/>
      <w:r w:rsidR="00F35A3E">
        <w:t xml:space="preserve"> </w:t>
      </w:r>
      <w:r w:rsidR="004614A3">
        <w:t>står det</w:t>
      </w:r>
      <w:r w:rsidR="00642467">
        <w:t xml:space="preserve"> </w:t>
      </w:r>
      <w:proofErr w:type="spellStart"/>
      <w:r w:rsidR="00642467">
        <w:t>ca</w:t>
      </w:r>
      <w:proofErr w:type="spellEnd"/>
      <w:r w:rsidR="009F02F9">
        <w:t xml:space="preserve"> </w:t>
      </w:r>
      <w:r w:rsidR="004614A3">
        <w:t xml:space="preserve">kr </w:t>
      </w:r>
      <w:proofErr w:type="gramStart"/>
      <w:r w:rsidR="00F35A3E">
        <w:t>25</w:t>
      </w:r>
      <w:r w:rsidR="00642467">
        <w:t>6</w:t>
      </w:r>
      <w:r w:rsidR="00F35A3E">
        <w:t>.000,-</w:t>
      </w:r>
      <w:proofErr w:type="gramEnd"/>
      <w:r w:rsidR="004614A3">
        <w:t xml:space="preserve"> i fondet, og styret ønsker å jobbe aktivt for å bygge opp fondet ytterligere fremover.</w:t>
      </w:r>
    </w:p>
    <w:p w14:paraId="7E236C13" w14:textId="66D293D0" w:rsidR="00727945" w:rsidRDefault="00642467">
      <w:r>
        <w:t xml:space="preserve">Som tidligere nevnt her, </w:t>
      </w:r>
      <w:r w:rsidR="00727945">
        <w:t xml:space="preserve">må styret jobb aktivt for å finne nye inntektskilder utover medlemskontingent og sponsorinntekt.  </w:t>
      </w:r>
    </w:p>
    <w:p w14:paraId="0451E849" w14:textId="77777777" w:rsidR="00DF06E4" w:rsidRDefault="00DF06E4"/>
    <w:p w14:paraId="5548E8B3" w14:textId="77777777" w:rsidR="00DF06E4" w:rsidRDefault="00CB6023">
      <w:pPr>
        <w:pStyle w:val="Overskrift2"/>
      </w:pPr>
      <w:r>
        <w:t xml:space="preserve">2.4 Generelt  </w:t>
      </w:r>
    </w:p>
    <w:p w14:paraId="6913ECFF" w14:textId="77777777" w:rsidR="00DF06E4" w:rsidRDefault="00DF06E4"/>
    <w:p w14:paraId="0B2D54E5" w14:textId="77777777" w:rsidR="009F02F9" w:rsidRDefault="00CB6023">
      <w:r>
        <w:t>Selv om egenkapitalen nå er positiv, er det styrets vurdering at</w:t>
      </w:r>
      <w:r w:rsidR="0078246B">
        <w:t xml:space="preserve"> det </w:t>
      </w:r>
      <w:r>
        <w:t>må jobbe</w:t>
      </w:r>
      <w:r w:rsidR="0078246B">
        <w:t xml:space="preserve">s ennå mer </w:t>
      </w:r>
      <w:r>
        <w:t xml:space="preserve">aktivt </w:t>
      </w:r>
      <w:r w:rsidR="009F02F9">
        <w:t xml:space="preserve">for å øke inntektssiden. Klarer vi å styrke </w:t>
      </w:r>
      <w:r>
        <w:t>Bufferfondet</w:t>
      </w:r>
      <w:r w:rsidR="009F02F9">
        <w:t xml:space="preserve"> vil dette også være </w:t>
      </w:r>
      <w:proofErr w:type="spellStart"/>
      <w:r w:rsidR="009F02F9">
        <w:t>positvt</w:t>
      </w:r>
      <w:proofErr w:type="spellEnd"/>
      <w:r w:rsidR="009F02F9">
        <w:t>.</w:t>
      </w:r>
    </w:p>
    <w:p w14:paraId="6198A0D5" w14:textId="77777777" w:rsidR="009F02F9" w:rsidRDefault="009F02F9"/>
    <w:p w14:paraId="27980799" w14:textId="1AC77BC7" w:rsidR="009F02F9" w:rsidRDefault="009F02F9">
      <w:r>
        <w:t xml:space="preserve">Klubben må være mer </w:t>
      </w:r>
      <w:r w:rsidR="004614A3">
        <w:t xml:space="preserve">«kreative» for å få til en </w:t>
      </w:r>
      <w:r>
        <w:t>inntekts</w:t>
      </w:r>
      <w:r w:rsidR="004614A3">
        <w:t xml:space="preserve">økning, </w:t>
      </w:r>
      <w:r>
        <w:t xml:space="preserve">og her håper styret at anskaffelsen av 2 brukte </w:t>
      </w:r>
      <w:proofErr w:type="spellStart"/>
      <w:r>
        <w:t>padelbaner</w:t>
      </w:r>
      <w:proofErr w:type="spellEnd"/>
      <w:r>
        <w:t xml:space="preserve"> kan bidra til økte inntekter, flere medlemmer samt </w:t>
      </w:r>
      <w:proofErr w:type="gramStart"/>
      <w:r>
        <w:t>generell økt aktivitetsnivå</w:t>
      </w:r>
      <w:proofErr w:type="gramEnd"/>
      <w:r>
        <w:t xml:space="preserve"> og mer variert tilbud til våre medlemmer.</w:t>
      </w:r>
    </w:p>
    <w:p w14:paraId="3C77E7E6" w14:textId="1666C856" w:rsidR="00DF06E4" w:rsidRDefault="009F02F9">
      <w:r>
        <w:t>De</w:t>
      </w:r>
      <w:r w:rsidR="004614A3">
        <w:t xml:space="preserve">t </w:t>
      </w:r>
      <w:r>
        <w:t xml:space="preserve">er fremdeles </w:t>
      </w:r>
      <w:r w:rsidR="004614A3">
        <w:t>ikke tiden for å øke medlemskontingenten.</w:t>
      </w:r>
    </w:p>
    <w:p w14:paraId="7AADC6E1" w14:textId="77777777" w:rsidR="009F02F9" w:rsidRDefault="009F02F9"/>
    <w:p w14:paraId="5F0846A8" w14:textId="68B96DA1" w:rsidR="00DF06E4" w:rsidRDefault="009F02F9">
      <w:r>
        <w:t xml:space="preserve">Klarer vi å oppnå økte inntekter </w:t>
      </w:r>
      <w:r w:rsidR="00CB6023">
        <w:t>og</w:t>
      </w:r>
      <w:r w:rsidR="0078246B">
        <w:t xml:space="preserve"> </w:t>
      </w:r>
      <w:r w:rsidR="009A71DF">
        <w:t xml:space="preserve">har </w:t>
      </w:r>
      <w:r w:rsidR="00CB6023">
        <w:t xml:space="preserve">vedvarende </w:t>
      </w:r>
      <w:proofErr w:type="gramStart"/>
      <w:r w:rsidR="00CB6023">
        <w:t>fokus</w:t>
      </w:r>
      <w:proofErr w:type="gramEnd"/>
      <w:r w:rsidR="00CB6023">
        <w:t xml:space="preserve"> på lavt kostnadsnivå, bør </w:t>
      </w:r>
      <w:proofErr w:type="spellStart"/>
      <w:r w:rsidR="00CB6023">
        <w:t>DTK</w:t>
      </w:r>
      <w:proofErr w:type="spellEnd"/>
      <w:r w:rsidR="00CB6023">
        <w:t xml:space="preserve"> være godt </w:t>
      </w:r>
      <w:r w:rsidR="004614A3">
        <w:t xml:space="preserve">rustet </w:t>
      </w:r>
      <w:r w:rsidR="00CB6023">
        <w:t>til å betjene sine økonomiske forpliktelser fremover</w:t>
      </w:r>
      <w:r w:rsidR="00CB6023" w:rsidRPr="00625BAD">
        <w:rPr>
          <w:bCs/>
          <w:color w:val="000000" w:themeColor="text1"/>
        </w:rPr>
        <w:t>, og dermed ha</w:t>
      </w:r>
    </w:p>
    <w:p w14:paraId="5B8B8EA5" w14:textId="77777777" w:rsidR="00DF06E4" w:rsidRDefault="00CB6023">
      <w:r>
        <w:t xml:space="preserve">et godt utgangspunkt for videre drift. </w:t>
      </w:r>
    </w:p>
    <w:p w14:paraId="13EC3433" w14:textId="77777777" w:rsidR="00DF06E4" w:rsidRDefault="00DF06E4"/>
    <w:p w14:paraId="679B3D5A" w14:textId="0909D71A" w:rsidR="00DF06E4" w:rsidRDefault="00CB6023">
      <w:r>
        <w:t>Klubben må fortsatt jobbe med å få belagt en større del av timene i hallen gjennom vinter-sesongen</w:t>
      </w:r>
      <w:r w:rsidR="006A58AF">
        <w:t xml:space="preserve">, men noterer også at aktiviteten/belegget nå er </w:t>
      </w:r>
      <w:r w:rsidR="009F02F9">
        <w:t xml:space="preserve">noe </w:t>
      </w:r>
      <w:r w:rsidR="006A58AF">
        <w:t>høyere enn tidlig</w:t>
      </w:r>
      <w:r w:rsidR="009A71DF">
        <w:t>e</w:t>
      </w:r>
      <w:r w:rsidR="006A58AF">
        <w:t>re år</w:t>
      </w:r>
      <w:r>
        <w:t xml:space="preserve">.  I tillegg ønsker </w:t>
      </w:r>
      <w:r w:rsidRPr="00046D90">
        <w:rPr>
          <w:bCs/>
          <w:color w:val="000000" w:themeColor="text1"/>
        </w:rPr>
        <w:t>vi</w:t>
      </w:r>
      <w:r>
        <w:t xml:space="preserve"> også å satse på å forbedre det sosiale miljøet, </w:t>
      </w:r>
      <w:r w:rsidR="009A71DF">
        <w:t>for å</w:t>
      </w:r>
      <w:r>
        <w:t xml:space="preserve"> bli kjent og anerkjent som et godt sted å være for både barn og voksn</w:t>
      </w:r>
      <w:r w:rsidR="0078246B">
        <w:t xml:space="preserve">e, </w:t>
      </w:r>
      <w:r>
        <w:t>både på og utenfor tennisbanen.</w:t>
      </w:r>
    </w:p>
    <w:p w14:paraId="498D81B5" w14:textId="77777777" w:rsidR="00DF06E4" w:rsidRDefault="00DF06E4"/>
    <w:p w14:paraId="5F46D345" w14:textId="5E8B0B98" w:rsidR="00DF06E4" w:rsidRDefault="00CB6023">
      <w:r>
        <w:t>Samarbeidet med naboklubbene i Mjøndalen, Kongsberg, Lier</w:t>
      </w:r>
      <w:r w:rsidR="009F02F9">
        <w:t xml:space="preserve"> </w:t>
      </w:r>
      <w:r>
        <w:t xml:space="preserve">og Vestfossen har </w:t>
      </w:r>
      <w:r w:rsidR="006A58AF">
        <w:t>vært litt «av og på» i 202</w:t>
      </w:r>
      <w:r w:rsidR="009F02F9">
        <w:t>3</w:t>
      </w:r>
      <w:r w:rsidR="006A58AF">
        <w:t>, men styret</w:t>
      </w:r>
      <w:r w:rsidR="009F02F9">
        <w:t xml:space="preserve"> har etablert samarbeid med Svelvik TK og Drammen </w:t>
      </w:r>
      <w:proofErr w:type="spellStart"/>
      <w:r w:rsidR="009F02F9">
        <w:t>Padel</w:t>
      </w:r>
      <w:proofErr w:type="spellEnd"/>
      <w:r w:rsidR="009F02F9">
        <w:t>.</w:t>
      </w:r>
    </w:p>
    <w:p w14:paraId="6DF15AA5" w14:textId="77777777" w:rsidR="006A58AF" w:rsidRDefault="006A58AF"/>
    <w:p w14:paraId="4CC3BC32" w14:textId="3FB79485" w:rsidR="00F35A3E" w:rsidRDefault="00CB6023">
      <w:r w:rsidRPr="004614A3">
        <w:t>Samarbeidet mellom klubben og trenerteamet (</w:t>
      </w:r>
      <w:r w:rsidR="006A58AF" w:rsidRPr="004614A3">
        <w:t>T</w:t>
      </w:r>
      <w:r w:rsidR="004614A3" w:rsidRPr="004614A3">
        <w:t xml:space="preserve">renerteam </w:t>
      </w:r>
      <w:proofErr w:type="spellStart"/>
      <w:r w:rsidR="004614A3" w:rsidRPr="004614A3">
        <w:t>DTK</w:t>
      </w:r>
      <w:proofErr w:type="spellEnd"/>
      <w:r w:rsidR="006A58AF" w:rsidRPr="004614A3">
        <w:t xml:space="preserve">) </w:t>
      </w:r>
      <w:r w:rsidRPr="004614A3">
        <w:t xml:space="preserve">har fungert </w:t>
      </w:r>
      <w:r w:rsidR="0078246B" w:rsidRPr="004614A3">
        <w:t xml:space="preserve">godt </w:t>
      </w:r>
      <w:r w:rsidRPr="004614A3">
        <w:t>i 20</w:t>
      </w:r>
      <w:r w:rsidR="006A58AF" w:rsidRPr="004614A3">
        <w:t>2</w:t>
      </w:r>
      <w:r w:rsidR="009F02F9">
        <w:t>3</w:t>
      </w:r>
      <w:r>
        <w:t xml:space="preserve"> Dette vises </w:t>
      </w:r>
      <w:r w:rsidR="00727945">
        <w:t>her til</w:t>
      </w:r>
      <w:r>
        <w:t xml:space="preserve"> </w:t>
      </w:r>
      <w:r w:rsidR="009F02F9">
        <w:t>stabil</w:t>
      </w:r>
      <w:r>
        <w:t xml:space="preserve"> aktivitet på </w:t>
      </w:r>
      <w:proofErr w:type="spellStart"/>
      <w:r>
        <w:t>Tennisskolen</w:t>
      </w:r>
      <w:proofErr w:type="spellEnd"/>
      <w:r>
        <w:t xml:space="preserve"> og generelt i klubben. </w:t>
      </w:r>
    </w:p>
    <w:p w14:paraId="3B23D728" w14:textId="729DFFCA" w:rsidR="00DF06E4" w:rsidRDefault="00CB6023">
      <w:r>
        <w:t>Det er fortsatt viktig å videreutvikle tilbud til klubbens utøvere i 20</w:t>
      </w:r>
      <w:r w:rsidR="00E75982">
        <w:t>2</w:t>
      </w:r>
      <w:r w:rsidR="009F02F9">
        <w:t>3</w:t>
      </w:r>
      <w:r>
        <w:t xml:space="preserve"> for å sikre ytterligere vekst i medlemsmassen og deltakelse på </w:t>
      </w:r>
      <w:proofErr w:type="spellStart"/>
      <w:r>
        <w:t>Tennisskolen</w:t>
      </w:r>
      <w:proofErr w:type="spellEnd"/>
      <w:r>
        <w:t xml:space="preserve">. </w:t>
      </w:r>
      <w:r w:rsidR="006A58AF">
        <w:t>Tr</w:t>
      </w:r>
      <w:r>
        <w:t>enerteam</w:t>
      </w:r>
      <w:r w:rsidR="0078246B">
        <w:t>et</w:t>
      </w:r>
      <w:r w:rsidR="00F35A3E">
        <w:t xml:space="preserve"> </w:t>
      </w:r>
      <w:r>
        <w:t xml:space="preserve">og </w:t>
      </w:r>
      <w:r w:rsidR="00046D90">
        <w:t>styre</w:t>
      </w:r>
      <w:r w:rsidR="0078246B">
        <w:t>t</w:t>
      </w:r>
      <w:r w:rsidR="00046D90">
        <w:t xml:space="preserve"> </w:t>
      </w:r>
      <w:r>
        <w:t>vil fortsatt jobbe tett sammen</w:t>
      </w:r>
      <w:r w:rsidRPr="00046D90">
        <w:rPr>
          <w:color w:val="000000" w:themeColor="text1"/>
        </w:rPr>
        <w:t xml:space="preserve">, </w:t>
      </w:r>
      <w:r>
        <w:t>for å oppnå dette.</w:t>
      </w:r>
      <w:r w:rsidR="004614A3">
        <w:t xml:space="preserve"> Styret besluttet også i 202</w:t>
      </w:r>
      <w:r w:rsidR="009F02F9">
        <w:t>3</w:t>
      </w:r>
      <w:r w:rsidR="004614A3">
        <w:t xml:space="preserve"> at </w:t>
      </w:r>
      <w:proofErr w:type="spellStart"/>
      <w:r w:rsidR="004614A3">
        <w:t>DTK</w:t>
      </w:r>
      <w:proofErr w:type="spellEnd"/>
      <w:r w:rsidR="004614A3">
        <w:t xml:space="preserve"> skulle være del av Tenniskids (via Tennisforbundet).</w:t>
      </w:r>
    </w:p>
    <w:p w14:paraId="6901F23F" w14:textId="77777777" w:rsidR="00DF06E4" w:rsidRDefault="00DF06E4"/>
    <w:p w14:paraId="0AB73721" w14:textId="033923CD" w:rsidR="00DF06E4" w:rsidRDefault="00CB6023">
      <w:r>
        <w:t>Når det gjelder å utvikle klubben videre</w:t>
      </w:r>
      <w:r w:rsidRPr="00046D90">
        <w:rPr>
          <w:b/>
          <w:bCs/>
          <w:color w:val="000000" w:themeColor="text1"/>
        </w:rPr>
        <w:t>,</w:t>
      </w:r>
      <w:r>
        <w:t xml:space="preserve"> jobber styret </w:t>
      </w:r>
      <w:r w:rsidRPr="00046D90">
        <w:rPr>
          <w:color w:val="000000" w:themeColor="text1"/>
        </w:rPr>
        <w:t>fortsatt</w:t>
      </w:r>
      <w:r>
        <w:t xml:space="preserve"> med en del av målsettingene som ble utarbeidet i </w:t>
      </w:r>
      <w:proofErr w:type="gramStart"/>
      <w:r>
        <w:t>strategiplanen ”Drammen</w:t>
      </w:r>
      <w:proofErr w:type="gramEnd"/>
      <w:r>
        <w:t xml:space="preserve"> Tennis mot 2025</w:t>
      </w:r>
      <w:r w:rsidR="00046D90">
        <w:t>.</w:t>
      </w:r>
      <w:r w:rsidR="006A58AF">
        <w:t xml:space="preserve"> </w:t>
      </w:r>
      <w:r w:rsidR="004614A3">
        <w:t xml:space="preserve">Når det gjelder involvering </w:t>
      </w:r>
      <w:r w:rsidR="004614A3">
        <w:lastRenderedPageBreak/>
        <w:t xml:space="preserve">av medlemmene i forskjellige komiteer, har dette gått tregere enn forventet, da det ikke er lett å rekruttere folk til å være med i underkomiteer som kan avlaste styret med deler av drift/gjennomføring av aktiviteter for medlemmene. </w:t>
      </w:r>
    </w:p>
    <w:p w14:paraId="421F2B57" w14:textId="462B0520" w:rsidR="004614A3" w:rsidRDefault="004614A3"/>
    <w:p w14:paraId="31CA911B" w14:textId="77777777" w:rsidR="00DF06E4" w:rsidRDefault="00CB6023">
      <w:pPr>
        <w:pStyle w:val="Overskrift1"/>
      </w:pPr>
      <w:r>
        <w:t>3 Anlegg</w:t>
      </w:r>
    </w:p>
    <w:p w14:paraId="432D816A" w14:textId="77777777" w:rsidR="00DF06E4" w:rsidRDefault="00CB6023">
      <w:pPr>
        <w:pStyle w:val="Overskrift2"/>
      </w:pPr>
      <w:r>
        <w:t>3.1 Uteanlegget</w:t>
      </w:r>
    </w:p>
    <w:p w14:paraId="43CA99B9" w14:textId="77777777" w:rsidR="00DF06E4" w:rsidRDefault="00DF06E4"/>
    <w:p w14:paraId="70E4BA34" w14:textId="39E75C58" w:rsidR="00DF06E4" w:rsidRPr="00046D90" w:rsidRDefault="00CB6023">
      <w:pPr>
        <w:rPr>
          <w:color w:val="000000" w:themeColor="text1"/>
        </w:rPr>
      </w:pPr>
      <w:r>
        <w:t>Dette fungerer ok</w:t>
      </w:r>
      <w:r w:rsidRPr="00046D90">
        <w:rPr>
          <w:b/>
          <w:bCs/>
          <w:color w:val="000000" w:themeColor="text1"/>
        </w:rPr>
        <w:t xml:space="preserve">, </w:t>
      </w:r>
      <w:r w:rsidRPr="00046D90">
        <w:rPr>
          <w:color w:val="000000" w:themeColor="text1"/>
        </w:rPr>
        <w:t>og det er gjennomført nødvendig vedlikehold</w:t>
      </w:r>
    </w:p>
    <w:p w14:paraId="11C8535B" w14:textId="77777777" w:rsidR="00DF06E4" w:rsidRDefault="00DF06E4"/>
    <w:p w14:paraId="4D328447" w14:textId="77777777" w:rsidR="00DF06E4" w:rsidRDefault="00CB6023">
      <w:pPr>
        <w:pStyle w:val="Overskrift2"/>
        <w:rPr>
          <w:sz w:val="28"/>
          <w:szCs w:val="28"/>
        </w:rPr>
      </w:pPr>
      <w:r>
        <w:rPr>
          <w:sz w:val="28"/>
          <w:szCs w:val="28"/>
        </w:rPr>
        <w:t>3.2 Hallen</w:t>
      </w:r>
    </w:p>
    <w:p w14:paraId="260976CE" w14:textId="77777777" w:rsidR="00DF06E4" w:rsidRDefault="00DF06E4" w:rsidP="0078246B">
      <w:pPr>
        <w:jc w:val="both"/>
      </w:pPr>
    </w:p>
    <w:p w14:paraId="541F7C99" w14:textId="50E0AAA4" w:rsidR="00DF06E4" w:rsidRPr="00046D90" w:rsidRDefault="00CB6023" w:rsidP="0078246B">
      <w:pPr>
        <w:jc w:val="both"/>
        <w:rPr>
          <w:color w:val="000000" w:themeColor="text1"/>
        </w:rPr>
      </w:pPr>
      <w:r>
        <w:t xml:space="preserve">Hallen fungerer bra i daglig bruk. </w:t>
      </w:r>
      <w:r w:rsidR="0078246B">
        <w:t xml:space="preserve">Siden </w:t>
      </w:r>
      <w:r w:rsidRPr="00046D90">
        <w:rPr>
          <w:color w:val="000000" w:themeColor="text1"/>
        </w:rPr>
        <w:t xml:space="preserve">2018 </w:t>
      </w:r>
      <w:r w:rsidR="0078246B">
        <w:rPr>
          <w:color w:val="000000" w:themeColor="text1"/>
        </w:rPr>
        <w:t xml:space="preserve">har vi hatt </w:t>
      </w:r>
      <w:r w:rsidRPr="00046D90">
        <w:rPr>
          <w:color w:val="000000" w:themeColor="text1"/>
        </w:rPr>
        <w:t>en Hallkomit</w:t>
      </w:r>
      <w:r w:rsidR="0078246B">
        <w:rPr>
          <w:color w:val="000000" w:themeColor="text1"/>
        </w:rPr>
        <w:t xml:space="preserve">é som hvert år foretar en </w:t>
      </w:r>
      <w:r w:rsidRPr="00046D90">
        <w:rPr>
          <w:color w:val="000000" w:themeColor="text1"/>
        </w:rPr>
        <w:t>gjennomgang av hall og utebaner. Dette er nedfelt i e</w:t>
      </w:r>
      <w:r w:rsidR="009A71DF">
        <w:rPr>
          <w:color w:val="000000" w:themeColor="text1"/>
        </w:rPr>
        <w:t>t</w:t>
      </w:r>
      <w:r w:rsidRPr="00046D90">
        <w:rPr>
          <w:color w:val="000000" w:themeColor="text1"/>
        </w:rPr>
        <w:t xml:space="preserve"> eget arbeidsdokument</w:t>
      </w:r>
      <w:r w:rsidR="00046D90">
        <w:rPr>
          <w:color w:val="000000" w:themeColor="text1"/>
        </w:rPr>
        <w:t>,</w:t>
      </w:r>
      <w:r w:rsidRPr="00046D90">
        <w:rPr>
          <w:color w:val="000000" w:themeColor="text1"/>
        </w:rPr>
        <w:t xml:space="preserve"> for å følge opp avdekte svakheter, og evt. framtidige avvik.</w:t>
      </w:r>
    </w:p>
    <w:p w14:paraId="193AA1C2" w14:textId="77777777" w:rsidR="00DF06E4" w:rsidRDefault="00DF06E4" w:rsidP="0078246B">
      <w:pPr>
        <w:jc w:val="both"/>
      </w:pPr>
    </w:p>
    <w:p w14:paraId="795C4E6A" w14:textId="77777777" w:rsidR="00DF06E4" w:rsidRDefault="00CB6023">
      <w:r>
        <w:t>Tennisklubbens virksomhet på anlegget medfører ikke miljøforurensing av betydning.</w:t>
      </w:r>
    </w:p>
    <w:p w14:paraId="65392886" w14:textId="77777777" w:rsidR="00DF06E4" w:rsidRDefault="00DF06E4"/>
    <w:p w14:paraId="5CD48BCC" w14:textId="77777777" w:rsidR="00DF06E4" w:rsidRDefault="00CB6023">
      <w:pPr>
        <w:pStyle w:val="Overskrift1"/>
      </w:pPr>
      <w:r>
        <w:t>4 Relasjoner</w:t>
      </w:r>
    </w:p>
    <w:p w14:paraId="6103F942" w14:textId="77777777" w:rsidR="00DF06E4" w:rsidRDefault="00CB6023">
      <w:pPr>
        <w:pStyle w:val="Overskrift3"/>
      </w:pPr>
      <w:r>
        <w:t xml:space="preserve">Tennisregionen </w:t>
      </w:r>
      <w:proofErr w:type="spellStart"/>
      <w:r>
        <w:t>Østland</w:t>
      </w:r>
      <w:proofErr w:type="spellEnd"/>
      <w:r>
        <w:t xml:space="preserve"> Vest</w:t>
      </w:r>
    </w:p>
    <w:p w14:paraId="707E453F" w14:textId="3A9D2492" w:rsidR="00DF06E4" w:rsidRDefault="00CB6023">
      <w:r>
        <w:t xml:space="preserve">Drammen Tennisklubb inngår i Region </w:t>
      </w:r>
      <w:proofErr w:type="spellStart"/>
      <w:r>
        <w:t>Østland</w:t>
      </w:r>
      <w:proofErr w:type="spellEnd"/>
      <w:r>
        <w:t xml:space="preserve"> Vest og er tilsluttet Norges Tennisforbund</w:t>
      </w:r>
      <w:r w:rsidRPr="00046D90">
        <w:rPr>
          <w:b/>
          <w:bCs/>
          <w:color w:val="000000" w:themeColor="text1"/>
        </w:rPr>
        <w:t>,</w:t>
      </w:r>
      <w:r>
        <w:t xml:space="preserve"> og </w:t>
      </w:r>
      <w:r w:rsidRPr="00046D90">
        <w:rPr>
          <w:color w:val="000000" w:themeColor="text1"/>
        </w:rPr>
        <w:t xml:space="preserve">slik </w:t>
      </w:r>
      <w:r>
        <w:t>også Norges Idrettsforbund. Regionen er en av landets største</w:t>
      </w:r>
      <w:r w:rsidR="00652027" w:rsidRPr="00652027">
        <w:rPr>
          <w:b/>
          <w:bCs/>
          <w:color w:val="000000" w:themeColor="text1"/>
        </w:rPr>
        <w:t>,</w:t>
      </w:r>
      <w:r w:rsidR="00652027">
        <w:rPr>
          <w:b/>
          <w:bCs/>
          <w:color w:val="EF413D"/>
        </w:rPr>
        <w:t xml:space="preserve"> </w:t>
      </w:r>
      <w:r>
        <w:t>og har mange høyt rankede spillere.</w:t>
      </w:r>
    </w:p>
    <w:p w14:paraId="37336DC9" w14:textId="77777777" w:rsidR="00DF06E4" w:rsidRDefault="00CB6023">
      <w:pPr>
        <w:pStyle w:val="Overskrift3"/>
      </w:pPr>
      <w:r>
        <w:t>Andre klubber/turneringssamarbeid:</w:t>
      </w:r>
    </w:p>
    <w:p w14:paraId="4B078113" w14:textId="4078E5B0" w:rsidR="00DF06E4" w:rsidRDefault="00CB6023">
      <w:r>
        <w:t xml:space="preserve">Klubben </w:t>
      </w:r>
      <w:r w:rsidR="009A71DF">
        <w:t>forsøker å samarbeide</w:t>
      </w:r>
      <w:r>
        <w:t xml:space="preserve"> med </w:t>
      </w:r>
      <w:r w:rsidR="00652027">
        <w:t xml:space="preserve">Svelvik TK, </w:t>
      </w:r>
      <w:r>
        <w:t>Kongsberg TK, Lier TK og Mjøndalen TK</w:t>
      </w:r>
      <w:r w:rsidR="006A58AF">
        <w:t xml:space="preserve">, men </w:t>
      </w:r>
      <w:r w:rsidR="009A71DF">
        <w:t>ønsker</w:t>
      </w:r>
      <w:r w:rsidR="00652027">
        <w:t xml:space="preserve"> ytterligere </w:t>
      </w:r>
      <w:r w:rsidR="009A71DF">
        <w:t xml:space="preserve">samarbeid om </w:t>
      </w:r>
      <w:proofErr w:type="spellStart"/>
      <w:r w:rsidR="009A71DF">
        <w:t>f.eks</w:t>
      </w:r>
      <w:proofErr w:type="spellEnd"/>
      <w:r w:rsidR="009A71DF">
        <w:t xml:space="preserve"> turneringer.</w:t>
      </w:r>
      <w:r>
        <w:t xml:space="preserve">  Klubben har som mål å være et naturlig sentrum for klubbene i Buskerud</w:t>
      </w:r>
      <w:r w:rsidR="00652027">
        <w:t>.</w:t>
      </w:r>
    </w:p>
    <w:p w14:paraId="79EF938F" w14:textId="77777777" w:rsidR="00DF06E4" w:rsidRDefault="00DF06E4"/>
    <w:p w14:paraId="76FCD719" w14:textId="77777777" w:rsidR="00DF06E4" w:rsidRDefault="00CB6023">
      <w:r>
        <w:rPr>
          <w:rStyle w:val="Overskrift3Tegn"/>
        </w:rPr>
        <w:t>Buskerud Idrettskrets/Drammen Idrettsråd/Drammen Kommune/Norges</w:t>
      </w:r>
      <w:r>
        <w:t xml:space="preserve"> </w:t>
      </w:r>
      <w:r w:rsidRPr="003E611B">
        <w:rPr>
          <w:b/>
          <w:bCs/>
          <w:color w:val="548DD4" w:themeColor="text2" w:themeTint="99"/>
        </w:rPr>
        <w:t>Tennisforbund:</w:t>
      </w:r>
      <w:r w:rsidR="003E611B" w:rsidRPr="003E611B">
        <w:rPr>
          <w:color w:val="548DD4" w:themeColor="text2" w:themeTint="99"/>
        </w:rPr>
        <w:t xml:space="preserve"> </w:t>
      </w:r>
      <w:r>
        <w:t>Kontakten og samarbeidet er ryddig og tilfredsstillende.</w:t>
      </w:r>
    </w:p>
    <w:p w14:paraId="5CD4C78D" w14:textId="77777777" w:rsidR="00DF06E4" w:rsidRDefault="00DF06E4"/>
    <w:p w14:paraId="20646B18" w14:textId="507263E5" w:rsidR="000A798D" w:rsidRPr="00625E66" w:rsidRDefault="009F24FE" w:rsidP="00625E66">
      <w:pPr>
        <w:pStyle w:val="Overskrift1"/>
      </w:pPr>
      <w:r w:rsidRPr="002E65C7">
        <w:t>5 Sportslig årsberetning</w:t>
      </w:r>
      <w:r w:rsidR="000A798D" w:rsidRPr="002E65C7">
        <w:t xml:space="preserve"> for </w:t>
      </w:r>
      <w:proofErr w:type="spellStart"/>
      <w:r w:rsidR="000A798D" w:rsidRPr="002E65C7">
        <w:t>DTK</w:t>
      </w:r>
      <w:proofErr w:type="spellEnd"/>
      <w:r w:rsidR="000A798D" w:rsidRPr="002E65C7">
        <w:t xml:space="preserve"> 202</w:t>
      </w:r>
      <w:r w:rsidR="009F02F9" w:rsidRPr="002E65C7">
        <w:t xml:space="preserve">3 </w:t>
      </w:r>
    </w:p>
    <w:p w14:paraId="5908D4D8" w14:textId="77777777" w:rsidR="002E65C7" w:rsidRPr="00C95361" w:rsidRDefault="002E65C7" w:rsidP="002E65C7">
      <w:pPr>
        <w:pStyle w:val="Overskrift1"/>
        <w:ind w:left="432" w:hanging="432"/>
        <w:rPr>
          <w:rFonts w:ascii="Times New Roman" w:hAnsi="Times New Roman" w:cs="Times New Roman"/>
          <w:noProof/>
          <w:color w:val="00B050"/>
          <w:sz w:val="24"/>
          <w:szCs w:val="24"/>
        </w:rPr>
      </w:pPr>
      <w:r w:rsidRPr="00C95361">
        <w:rPr>
          <w:rFonts w:ascii="Times New Roman" w:hAnsi="Times New Roman" w:cs="Times New Roman"/>
          <w:noProof/>
          <w:color w:val="00B050"/>
          <w:sz w:val="24"/>
          <w:szCs w:val="24"/>
        </w:rPr>
        <w:t>Introduksjon</w:t>
      </w:r>
    </w:p>
    <w:p w14:paraId="42DA552F" w14:textId="77777777" w:rsidR="002E65C7" w:rsidRPr="00F41DF0"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r w:rsidRPr="00F41DF0">
        <w:rPr>
          <w:rFonts w:ascii="Calibri" w:hAnsi="Calibri" w:cs="Calibri"/>
          <w:color w:val="3C3C3C"/>
          <w:spacing w:val="2"/>
          <w:sz w:val="22"/>
          <w:szCs w:val="22"/>
        </w:rPr>
        <w:t xml:space="preserve">Aktiviteten i tennishallen og </w:t>
      </w:r>
      <w:proofErr w:type="spellStart"/>
      <w:r w:rsidRPr="00F41DF0">
        <w:rPr>
          <w:rFonts w:ascii="Calibri" w:hAnsi="Calibri" w:cs="Calibri"/>
          <w:color w:val="3C3C3C"/>
          <w:spacing w:val="2"/>
          <w:sz w:val="22"/>
          <w:szCs w:val="22"/>
        </w:rPr>
        <w:t>tennisskolen</w:t>
      </w:r>
      <w:proofErr w:type="spellEnd"/>
      <w:r w:rsidRPr="00F41DF0">
        <w:rPr>
          <w:rFonts w:ascii="Calibri" w:hAnsi="Calibri" w:cs="Calibri"/>
          <w:color w:val="3C3C3C"/>
          <w:spacing w:val="2"/>
          <w:sz w:val="22"/>
          <w:szCs w:val="22"/>
        </w:rPr>
        <w:t xml:space="preserve"> har vært stabil men noe </w:t>
      </w:r>
      <w:proofErr w:type="gramStart"/>
      <w:r w:rsidRPr="00F41DF0">
        <w:rPr>
          <w:rFonts w:ascii="Calibri" w:hAnsi="Calibri" w:cs="Calibri"/>
          <w:color w:val="3C3C3C"/>
          <w:spacing w:val="2"/>
          <w:sz w:val="22"/>
          <w:szCs w:val="22"/>
        </w:rPr>
        <w:t>hemmet  grunnet</w:t>
      </w:r>
      <w:proofErr w:type="gramEnd"/>
      <w:r w:rsidRPr="00F41DF0">
        <w:rPr>
          <w:rFonts w:ascii="Calibri" w:hAnsi="Calibri" w:cs="Calibri"/>
          <w:color w:val="3C3C3C"/>
          <w:spacing w:val="2"/>
          <w:sz w:val="22"/>
          <w:szCs w:val="22"/>
        </w:rPr>
        <w:t xml:space="preserve"> den generelle økonomiske situasjonen i landet. Dette ses mest i form av færre strøtimer i systemet..</w:t>
      </w:r>
    </w:p>
    <w:p w14:paraId="4D02C96F" w14:textId="77777777" w:rsidR="002E65C7" w:rsidRPr="00F41DF0"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r w:rsidRPr="00F41DF0">
        <w:rPr>
          <w:rFonts w:ascii="Calibri" w:hAnsi="Calibri" w:cs="Calibri"/>
          <w:color w:val="3C3C3C"/>
          <w:spacing w:val="2"/>
          <w:sz w:val="22"/>
          <w:szCs w:val="22"/>
        </w:rPr>
        <w:t xml:space="preserve">Målet for </w:t>
      </w:r>
      <w:proofErr w:type="spellStart"/>
      <w:r w:rsidRPr="00F41DF0">
        <w:rPr>
          <w:rFonts w:ascii="Calibri" w:hAnsi="Calibri" w:cs="Calibri"/>
          <w:color w:val="3C3C3C"/>
          <w:spacing w:val="2"/>
          <w:sz w:val="22"/>
          <w:szCs w:val="22"/>
        </w:rPr>
        <w:t>tennisskolen</w:t>
      </w:r>
      <w:proofErr w:type="spellEnd"/>
      <w:r w:rsidRPr="00F41DF0">
        <w:rPr>
          <w:rFonts w:ascii="Calibri" w:hAnsi="Calibri" w:cs="Calibri"/>
          <w:color w:val="3C3C3C"/>
          <w:spacing w:val="2"/>
          <w:sz w:val="22"/>
          <w:szCs w:val="22"/>
        </w:rPr>
        <w:t xml:space="preserve"> er å ha et tilbud som både bygger opp tennisen i Drammen som breddeidrett, og skal samtidig gi et tilfredsstillende tilbud til konkurransespillere innenfor de økonomiske rammer klubben til enhver tid innehar.</w:t>
      </w:r>
    </w:p>
    <w:p w14:paraId="7EF68D99" w14:textId="77777777" w:rsidR="002E65C7" w:rsidRPr="00F41DF0"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proofErr w:type="spellStart"/>
      <w:r w:rsidRPr="00F41DF0">
        <w:rPr>
          <w:rFonts w:ascii="Calibri" w:hAnsi="Calibri" w:cs="Calibri"/>
          <w:color w:val="3C3C3C"/>
          <w:spacing w:val="2"/>
          <w:sz w:val="22"/>
          <w:szCs w:val="22"/>
        </w:rPr>
        <w:t>Tennisskolen</w:t>
      </w:r>
      <w:proofErr w:type="spellEnd"/>
      <w:r w:rsidRPr="00F41DF0">
        <w:rPr>
          <w:rFonts w:ascii="Calibri" w:hAnsi="Calibri" w:cs="Calibri"/>
          <w:color w:val="3C3C3C"/>
          <w:spacing w:val="2"/>
          <w:sz w:val="22"/>
          <w:szCs w:val="22"/>
        </w:rPr>
        <w:t xml:space="preserve"> ble i 2023 ivaretatt av Zlatko </w:t>
      </w:r>
      <w:proofErr w:type="spellStart"/>
      <w:r w:rsidRPr="00F41DF0">
        <w:rPr>
          <w:rFonts w:ascii="Calibri" w:hAnsi="Calibri" w:cs="Calibri"/>
          <w:color w:val="3C3C3C"/>
          <w:spacing w:val="2"/>
          <w:sz w:val="22"/>
          <w:szCs w:val="22"/>
        </w:rPr>
        <w:t>Dogaz</w:t>
      </w:r>
      <w:proofErr w:type="spellEnd"/>
      <w:r w:rsidRPr="00F41DF0">
        <w:rPr>
          <w:rFonts w:ascii="Calibri" w:hAnsi="Calibri" w:cs="Calibri"/>
          <w:color w:val="3C3C3C"/>
          <w:spacing w:val="2"/>
          <w:sz w:val="22"/>
          <w:szCs w:val="22"/>
        </w:rPr>
        <w:t xml:space="preserve"> og Henrik Getz som har fulgt prinsippene for Tenniskids konseptet som nå er nedfelt i Norges Tennisforbund sin struktur for tennisskoler. </w:t>
      </w:r>
    </w:p>
    <w:p w14:paraId="53A32476" w14:textId="77777777" w:rsidR="002E65C7" w:rsidRDefault="002E65C7" w:rsidP="002E65C7">
      <w:pPr>
        <w:pStyle w:val="Overskrift1"/>
        <w:rPr>
          <w:rFonts w:ascii="Times New Roman" w:hAnsi="Times New Roman" w:cs="Times New Roman"/>
          <w:noProof/>
          <w:color w:val="00B050"/>
          <w:sz w:val="24"/>
          <w:szCs w:val="24"/>
        </w:rPr>
      </w:pPr>
      <w:r w:rsidRPr="00345C07">
        <w:rPr>
          <w:rFonts w:ascii="Times New Roman" w:hAnsi="Times New Roman" w:cs="Times New Roman"/>
          <w:noProof/>
          <w:color w:val="00B050"/>
          <w:sz w:val="24"/>
          <w:szCs w:val="24"/>
        </w:rPr>
        <w:lastRenderedPageBreak/>
        <w:t xml:space="preserve">Turneringer, </w:t>
      </w:r>
      <w:r w:rsidRPr="00E06DB7">
        <w:rPr>
          <w:rFonts w:ascii="Times New Roman" w:hAnsi="Times New Roman" w:cs="Times New Roman"/>
          <w:noProof/>
          <w:color w:val="00B050"/>
          <w:sz w:val="24"/>
          <w:szCs w:val="24"/>
        </w:rPr>
        <w:t>Eksternt og internt</w:t>
      </w:r>
    </w:p>
    <w:p w14:paraId="34BAA2B4" w14:textId="77777777" w:rsidR="002E65C7" w:rsidRDefault="002E65C7" w:rsidP="002E65C7">
      <w:pPr>
        <w:rPr>
          <w:lang w:eastAsia="nb-NO"/>
        </w:rPr>
      </w:pPr>
    </w:p>
    <w:p w14:paraId="77009314" w14:textId="77777777" w:rsidR="002E65C7" w:rsidRPr="00345C07" w:rsidRDefault="002E65C7" w:rsidP="002E65C7">
      <w:pPr>
        <w:pStyle w:val="Overskrift1"/>
        <w:rPr>
          <w:rFonts w:ascii="Times New Roman" w:hAnsi="Times New Roman" w:cs="Times New Roman"/>
          <w:noProof/>
          <w:color w:val="00B050"/>
          <w:sz w:val="24"/>
          <w:szCs w:val="24"/>
        </w:rPr>
      </w:pPr>
      <w:r w:rsidRPr="00345C07">
        <w:rPr>
          <w:rFonts w:ascii="Times New Roman" w:hAnsi="Times New Roman" w:cs="Times New Roman"/>
          <w:noProof/>
          <w:color w:val="00B050"/>
          <w:sz w:val="24"/>
          <w:szCs w:val="24"/>
        </w:rPr>
        <w:t>Klubbmesterskap junior og senior</w:t>
      </w:r>
    </w:p>
    <w:p w14:paraId="6C174F3D" w14:textId="77777777" w:rsidR="002E65C7" w:rsidRPr="009C4E1C" w:rsidRDefault="002E65C7" w:rsidP="002E65C7">
      <w:pPr>
        <w:rPr>
          <w:b/>
          <w:bCs/>
          <w:lang w:eastAsia="nb-NO"/>
        </w:rPr>
      </w:pPr>
    </w:p>
    <w:p w14:paraId="5547C36E" w14:textId="11061557" w:rsidR="002E65C7" w:rsidRPr="00F41DF0"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r w:rsidRPr="00F41DF0">
        <w:rPr>
          <w:rFonts w:ascii="Calibri" w:hAnsi="Calibri" w:cs="Calibri"/>
          <w:color w:val="3C3C3C"/>
          <w:spacing w:val="2"/>
          <w:sz w:val="22"/>
          <w:szCs w:val="22"/>
        </w:rPr>
        <w:t>I 2023 ble det avholdt klubbmester</w:t>
      </w:r>
      <w:r>
        <w:rPr>
          <w:rFonts w:ascii="Calibri" w:hAnsi="Calibri" w:cs="Calibri"/>
          <w:color w:val="3C3C3C"/>
          <w:spacing w:val="2"/>
          <w:sz w:val="22"/>
          <w:szCs w:val="22"/>
        </w:rPr>
        <w:t>ska</w:t>
      </w:r>
      <w:r w:rsidRPr="00F41DF0">
        <w:rPr>
          <w:rFonts w:ascii="Calibri" w:hAnsi="Calibri" w:cs="Calibri"/>
          <w:color w:val="3C3C3C"/>
          <w:spacing w:val="2"/>
          <w:sz w:val="22"/>
          <w:szCs w:val="22"/>
        </w:rPr>
        <w:t xml:space="preserve">p for Junior, senior, damer, herrer og double for både damer og herrer. </w:t>
      </w:r>
    </w:p>
    <w:p w14:paraId="3D213EEF" w14:textId="77777777" w:rsidR="002E65C7" w:rsidRPr="00F41DF0"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r w:rsidRPr="00F41DF0">
        <w:rPr>
          <w:rFonts w:ascii="Calibri" w:hAnsi="Calibri" w:cs="Calibri"/>
          <w:color w:val="3C3C3C"/>
          <w:spacing w:val="2"/>
          <w:sz w:val="22"/>
          <w:szCs w:val="22"/>
        </w:rPr>
        <w:t>Dette resulterte i en fartsfylt helg med mye god tennis. Oppslutningen var god i alle grupper og noe bedre enn året før. Det er fremdeles et ønske om at flere blir med noe vi håper å få til i 2024.</w:t>
      </w:r>
    </w:p>
    <w:p w14:paraId="3F7826D9" w14:textId="77777777" w:rsidR="002E65C7" w:rsidRPr="00F41DF0"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p>
    <w:p w14:paraId="7F772C5E" w14:textId="77777777" w:rsidR="002E65C7" w:rsidRPr="00F41DF0"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r w:rsidRPr="00F41DF0">
        <w:rPr>
          <w:rFonts w:ascii="Calibri" w:hAnsi="Calibri" w:cs="Calibri"/>
          <w:color w:val="3C3C3C"/>
          <w:spacing w:val="2"/>
          <w:sz w:val="22"/>
          <w:szCs w:val="22"/>
        </w:rPr>
        <w:t xml:space="preserve">Vi har hatt flere juniorsamlinger hvor juniorer fra nærliggende klubber som Svelvik og Kongsberg har vært på besøk og spilt kamper mot våre juniorer. </w:t>
      </w:r>
    </w:p>
    <w:p w14:paraId="19EE14AD" w14:textId="77777777" w:rsidR="002E65C7" w:rsidRPr="00F41DF0"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p>
    <w:p w14:paraId="5D9BF482" w14:textId="77777777" w:rsidR="002E65C7" w:rsidRPr="00F41DF0"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r w:rsidRPr="00F41DF0">
        <w:rPr>
          <w:rFonts w:ascii="Calibri" w:hAnsi="Calibri" w:cs="Calibri"/>
          <w:color w:val="3C3C3C"/>
          <w:spacing w:val="2"/>
          <w:sz w:val="22"/>
          <w:szCs w:val="22"/>
        </w:rPr>
        <w:t xml:space="preserve">I 2023 ble det ikke organisert eksterne turneringer i klubbens regi. </w:t>
      </w:r>
    </w:p>
    <w:p w14:paraId="42FFF9E4" w14:textId="77777777" w:rsidR="002E65C7" w:rsidRPr="00345C07" w:rsidRDefault="002E65C7" w:rsidP="002E65C7">
      <w:pPr>
        <w:pStyle w:val="Overskrift1"/>
        <w:rPr>
          <w:rFonts w:ascii="Times New Roman" w:hAnsi="Times New Roman" w:cs="Times New Roman"/>
          <w:noProof/>
          <w:color w:val="00B050"/>
          <w:sz w:val="24"/>
          <w:szCs w:val="24"/>
        </w:rPr>
      </w:pPr>
      <w:r w:rsidRPr="00345C07">
        <w:rPr>
          <w:rFonts w:ascii="Times New Roman" w:hAnsi="Times New Roman" w:cs="Times New Roman"/>
          <w:noProof/>
          <w:color w:val="00B050"/>
          <w:sz w:val="24"/>
          <w:szCs w:val="24"/>
        </w:rPr>
        <w:t>Tennisskole</w:t>
      </w:r>
    </w:p>
    <w:p w14:paraId="7122716C" w14:textId="77777777" w:rsidR="002E65C7" w:rsidRDefault="002E65C7" w:rsidP="002E65C7">
      <w:pPr>
        <w:rPr>
          <w:lang w:eastAsia="nb-NO"/>
        </w:rPr>
      </w:pPr>
    </w:p>
    <w:p w14:paraId="51663505" w14:textId="77777777" w:rsidR="002E65C7" w:rsidRPr="00F41DF0"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proofErr w:type="spellStart"/>
      <w:r w:rsidRPr="00F41DF0">
        <w:rPr>
          <w:rFonts w:ascii="Calibri" w:hAnsi="Calibri" w:cs="Calibri"/>
          <w:color w:val="3C3C3C"/>
          <w:spacing w:val="2"/>
          <w:sz w:val="22"/>
          <w:szCs w:val="22"/>
        </w:rPr>
        <w:t>Tennisskolen</w:t>
      </w:r>
      <w:proofErr w:type="spellEnd"/>
      <w:r w:rsidRPr="00F41DF0">
        <w:rPr>
          <w:rFonts w:ascii="Calibri" w:hAnsi="Calibri" w:cs="Calibri"/>
          <w:color w:val="3C3C3C"/>
          <w:spacing w:val="2"/>
          <w:sz w:val="22"/>
          <w:szCs w:val="22"/>
        </w:rPr>
        <w:t xml:space="preserve"> hadde 151 elever i utgangen av 2023.</w:t>
      </w:r>
    </w:p>
    <w:p w14:paraId="590CD329" w14:textId="4AAC3A07" w:rsidR="002E65C7" w:rsidRPr="00F41DF0"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r w:rsidRPr="00F41DF0">
        <w:rPr>
          <w:rFonts w:ascii="Calibri" w:hAnsi="Calibri" w:cs="Calibri"/>
          <w:color w:val="3C3C3C"/>
          <w:spacing w:val="2"/>
          <w:sz w:val="22"/>
          <w:szCs w:val="22"/>
        </w:rPr>
        <w:t>Vi organiserte 2 sommercamper, intern</w:t>
      </w:r>
      <w:r>
        <w:rPr>
          <w:rFonts w:ascii="Calibri" w:hAnsi="Calibri" w:cs="Calibri"/>
          <w:color w:val="3C3C3C"/>
          <w:spacing w:val="2"/>
          <w:sz w:val="22"/>
          <w:szCs w:val="22"/>
        </w:rPr>
        <w:t>-</w:t>
      </w:r>
      <w:r w:rsidRPr="00F41DF0">
        <w:rPr>
          <w:rFonts w:ascii="Calibri" w:hAnsi="Calibri" w:cs="Calibri"/>
          <w:color w:val="3C3C3C"/>
          <w:spacing w:val="2"/>
          <w:sz w:val="22"/>
          <w:szCs w:val="22"/>
        </w:rPr>
        <w:t xml:space="preserve">turneringer hver måned, hvor vi inkluderte Kongsberg, Lier, Svelvik tennisklubb. Oppmøte var veldig </w:t>
      </w:r>
      <w:proofErr w:type="gramStart"/>
      <w:r w:rsidRPr="00F41DF0">
        <w:rPr>
          <w:rFonts w:ascii="Calibri" w:hAnsi="Calibri" w:cs="Calibri"/>
          <w:color w:val="3C3C3C"/>
          <w:spacing w:val="2"/>
          <w:sz w:val="22"/>
          <w:szCs w:val="22"/>
        </w:rPr>
        <w:t>bra</w:t>
      </w:r>
      <w:proofErr w:type="gramEnd"/>
      <w:r w:rsidRPr="00F41DF0">
        <w:rPr>
          <w:rFonts w:ascii="Calibri" w:hAnsi="Calibri" w:cs="Calibri"/>
          <w:color w:val="3C3C3C"/>
          <w:spacing w:val="2"/>
          <w:sz w:val="22"/>
          <w:szCs w:val="22"/>
        </w:rPr>
        <w:t xml:space="preserve"> og det ble spilt mange kamper. Selve gjennomføringen av dette stod </w:t>
      </w:r>
      <w:proofErr w:type="spellStart"/>
      <w:r>
        <w:rPr>
          <w:rFonts w:ascii="Calibri" w:hAnsi="Calibri" w:cs="Calibri"/>
          <w:color w:val="3C3C3C"/>
          <w:spacing w:val="2"/>
          <w:sz w:val="22"/>
          <w:szCs w:val="22"/>
        </w:rPr>
        <w:t>T</w:t>
      </w:r>
      <w:r w:rsidRPr="00F41DF0">
        <w:rPr>
          <w:rFonts w:ascii="Calibri" w:hAnsi="Calibri" w:cs="Calibri"/>
          <w:color w:val="3C3C3C"/>
          <w:spacing w:val="2"/>
          <w:sz w:val="22"/>
          <w:szCs w:val="22"/>
        </w:rPr>
        <w:t>ennisskolen</w:t>
      </w:r>
      <w:proofErr w:type="spellEnd"/>
      <w:r w:rsidRPr="00F41DF0">
        <w:rPr>
          <w:rFonts w:ascii="Calibri" w:hAnsi="Calibri" w:cs="Calibri"/>
          <w:color w:val="3C3C3C"/>
          <w:spacing w:val="2"/>
          <w:sz w:val="22"/>
          <w:szCs w:val="22"/>
        </w:rPr>
        <w:t xml:space="preserve"> for og var veldig godt </w:t>
      </w:r>
      <w:proofErr w:type="spellStart"/>
      <w:r w:rsidRPr="00F41DF0">
        <w:rPr>
          <w:rFonts w:ascii="Calibri" w:hAnsi="Calibri" w:cs="Calibri"/>
          <w:color w:val="3C3C3C"/>
          <w:spacing w:val="2"/>
          <w:sz w:val="22"/>
          <w:szCs w:val="22"/>
        </w:rPr>
        <w:t>motatt</w:t>
      </w:r>
      <w:proofErr w:type="spellEnd"/>
      <w:r w:rsidRPr="00F41DF0">
        <w:rPr>
          <w:rFonts w:ascii="Calibri" w:hAnsi="Calibri" w:cs="Calibri"/>
          <w:color w:val="3C3C3C"/>
          <w:spacing w:val="2"/>
          <w:sz w:val="22"/>
          <w:szCs w:val="22"/>
        </w:rPr>
        <w:t>.</w:t>
      </w:r>
    </w:p>
    <w:p w14:paraId="5C0DBDA2" w14:textId="77777777" w:rsidR="002E65C7" w:rsidRPr="00F41DF0"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p>
    <w:p w14:paraId="1630E5B7" w14:textId="77777777" w:rsidR="002E65C7" w:rsidRPr="00F41DF0"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r w:rsidRPr="00F41DF0">
        <w:rPr>
          <w:rFonts w:ascii="Calibri" w:hAnsi="Calibri" w:cs="Calibri"/>
          <w:color w:val="3C3C3C"/>
          <w:spacing w:val="2"/>
          <w:sz w:val="22"/>
          <w:szCs w:val="22"/>
        </w:rPr>
        <w:t xml:space="preserve">Vi er </w:t>
      </w:r>
      <w:proofErr w:type="gramStart"/>
      <w:r w:rsidRPr="00F41DF0">
        <w:rPr>
          <w:rFonts w:ascii="Calibri" w:hAnsi="Calibri" w:cs="Calibri"/>
          <w:color w:val="3C3C3C"/>
          <w:spacing w:val="2"/>
          <w:sz w:val="22"/>
          <w:szCs w:val="22"/>
        </w:rPr>
        <w:t>veldig fornøyd</w:t>
      </w:r>
      <w:proofErr w:type="gramEnd"/>
      <w:r w:rsidRPr="00F41DF0">
        <w:rPr>
          <w:rFonts w:ascii="Calibri" w:hAnsi="Calibri" w:cs="Calibri"/>
          <w:color w:val="3C3C3C"/>
          <w:spacing w:val="2"/>
          <w:sz w:val="22"/>
          <w:szCs w:val="22"/>
        </w:rPr>
        <w:t xml:space="preserve"> med utviklingen av våre elever hvor flere har begynt å spille turneringer og det blir flere.</w:t>
      </w:r>
    </w:p>
    <w:p w14:paraId="6CE96C9A" w14:textId="77777777" w:rsidR="002E65C7" w:rsidRPr="00F41DF0"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r w:rsidRPr="00F41DF0">
        <w:rPr>
          <w:rFonts w:ascii="Calibri" w:hAnsi="Calibri" w:cs="Calibri"/>
          <w:color w:val="3C3C3C"/>
          <w:spacing w:val="2"/>
          <w:sz w:val="22"/>
          <w:szCs w:val="22"/>
        </w:rPr>
        <w:t xml:space="preserve">Vi begynte med mer profilering av </w:t>
      </w:r>
      <w:proofErr w:type="spellStart"/>
      <w:r w:rsidRPr="00F41DF0">
        <w:rPr>
          <w:rFonts w:ascii="Calibri" w:hAnsi="Calibri" w:cs="Calibri"/>
          <w:color w:val="3C3C3C"/>
          <w:spacing w:val="2"/>
          <w:sz w:val="22"/>
          <w:szCs w:val="22"/>
        </w:rPr>
        <w:t>tennisskolen</w:t>
      </w:r>
      <w:proofErr w:type="spellEnd"/>
      <w:r w:rsidRPr="00F41DF0">
        <w:rPr>
          <w:rFonts w:ascii="Calibri" w:hAnsi="Calibri" w:cs="Calibri"/>
          <w:color w:val="3C3C3C"/>
          <w:spacing w:val="2"/>
          <w:sz w:val="22"/>
          <w:szCs w:val="22"/>
        </w:rPr>
        <w:t xml:space="preserve"> med logo på plakater, bannere og uniformer. Med dette har vi fått gode tilbakemeldinger. </w:t>
      </w:r>
    </w:p>
    <w:p w14:paraId="51F848F4" w14:textId="77777777" w:rsidR="002E65C7" w:rsidRPr="00F41DF0"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p>
    <w:p w14:paraId="3D139FF8" w14:textId="4AECD023" w:rsidR="002E65C7" w:rsidRPr="00F41DF0"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xml:space="preserve">Styret </w:t>
      </w:r>
      <w:r w:rsidRPr="00F41DF0">
        <w:rPr>
          <w:rFonts w:ascii="Calibri" w:hAnsi="Calibri" w:cs="Calibri"/>
          <w:color w:val="3C3C3C"/>
          <w:spacing w:val="2"/>
          <w:sz w:val="22"/>
          <w:szCs w:val="22"/>
        </w:rPr>
        <w:t xml:space="preserve">er meget fornøyd med samarbeidet i </w:t>
      </w:r>
      <w:proofErr w:type="spellStart"/>
      <w:r w:rsidRPr="00F41DF0">
        <w:rPr>
          <w:rFonts w:ascii="Calibri" w:hAnsi="Calibri" w:cs="Calibri"/>
          <w:color w:val="3C3C3C"/>
          <w:spacing w:val="2"/>
          <w:sz w:val="22"/>
          <w:szCs w:val="22"/>
        </w:rPr>
        <w:t>Dtk</w:t>
      </w:r>
      <w:proofErr w:type="spellEnd"/>
      <w:r w:rsidRPr="00F41DF0">
        <w:rPr>
          <w:rFonts w:ascii="Calibri" w:hAnsi="Calibri" w:cs="Calibri"/>
          <w:color w:val="3C3C3C"/>
          <w:spacing w:val="2"/>
          <w:sz w:val="22"/>
          <w:szCs w:val="22"/>
        </w:rPr>
        <w:t xml:space="preserve"> Trener Team.</w:t>
      </w:r>
    </w:p>
    <w:p w14:paraId="34ECB314" w14:textId="77777777" w:rsidR="002E65C7" w:rsidRPr="00345C07" w:rsidRDefault="002E65C7" w:rsidP="002E65C7">
      <w:pPr>
        <w:pStyle w:val="Overskrift1"/>
        <w:rPr>
          <w:rFonts w:ascii="Times New Roman" w:hAnsi="Times New Roman" w:cs="Times New Roman"/>
          <w:noProof/>
          <w:color w:val="00B050"/>
          <w:sz w:val="24"/>
          <w:szCs w:val="24"/>
        </w:rPr>
      </w:pPr>
      <w:r w:rsidRPr="00345C07">
        <w:rPr>
          <w:rFonts w:ascii="Times New Roman" w:hAnsi="Times New Roman" w:cs="Times New Roman"/>
          <w:noProof/>
          <w:color w:val="00B050"/>
          <w:sz w:val="24"/>
          <w:szCs w:val="24"/>
        </w:rPr>
        <w:t>V</w:t>
      </w:r>
      <w:r>
        <w:rPr>
          <w:rFonts w:ascii="Times New Roman" w:hAnsi="Times New Roman" w:cs="Times New Roman"/>
          <w:noProof/>
          <w:color w:val="00B050"/>
          <w:sz w:val="24"/>
          <w:szCs w:val="24"/>
        </w:rPr>
        <w:t>e</w:t>
      </w:r>
      <w:r w:rsidRPr="00345C07">
        <w:rPr>
          <w:rFonts w:ascii="Times New Roman" w:hAnsi="Times New Roman" w:cs="Times New Roman"/>
          <w:noProof/>
          <w:color w:val="00B050"/>
          <w:sz w:val="24"/>
          <w:szCs w:val="24"/>
        </w:rPr>
        <w:t xml:space="preserve">teran herrer: </w:t>
      </w:r>
    </w:p>
    <w:p w14:paraId="779ED2C4" w14:textId="77777777" w:rsidR="002E65C7" w:rsidRDefault="002E65C7" w:rsidP="002E65C7"/>
    <w:p w14:paraId="23089481" w14:textId="77777777" w:rsidR="002E65C7"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xml:space="preserve">Veteranlaget for Herrer (45+) stilte lag i veteran serien innendørs og utendørs i 2023. Innendørs serien spilles på vinteren fra oktober 2023 til april 2024, der vi spiller på nivå 5. Vi har spilt så langt 4 kamper og med 3 seire så vi ligger an til opprykk. Utendørs serien 2023 spilte vi på nivå 3. Det ble for hard motstand på dette nivået, så vi klarte ikke å holde plassen og rykket ned. Jeg tror vi nå er plassert på et mer riktig nivå basert på vår spillerstall. Totalt har 10 </w:t>
      </w:r>
      <w:proofErr w:type="spellStart"/>
      <w:r>
        <w:rPr>
          <w:rFonts w:ascii="Calibri" w:hAnsi="Calibri" w:cs="Calibri"/>
          <w:color w:val="3C3C3C"/>
          <w:spacing w:val="2"/>
          <w:sz w:val="22"/>
          <w:szCs w:val="22"/>
        </w:rPr>
        <w:t>DTK</w:t>
      </w:r>
      <w:proofErr w:type="spellEnd"/>
      <w:r>
        <w:rPr>
          <w:rFonts w:ascii="Calibri" w:hAnsi="Calibri" w:cs="Calibri"/>
          <w:color w:val="3C3C3C"/>
          <w:spacing w:val="2"/>
          <w:sz w:val="22"/>
          <w:szCs w:val="22"/>
        </w:rPr>
        <w:t xml:space="preserve"> veteraner spilt kamper for klubben i 2023.</w:t>
      </w:r>
    </w:p>
    <w:p w14:paraId="1B35D08A" w14:textId="77777777" w:rsidR="002E65C7"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w:t>
      </w:r>
    </w:p>
    <w:p w14:paraId="7A8DF008" w14:textId="77777777" w:rsidR="002E65C7"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Veteranlaget har som vanlig hatt faste innendørstreninger på torsdager i vintersesongen. I sommersesongen 2023 så ble det lite regelmessig treninger ute, men håper på forbedringer i år.</w:t>
      </w:r>
    </w:p>
    <w:p w14:paraId="7CE8FD0B" w14:textId="11408BE8" w:rsidR="002E65C7"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Det er ellers både plass til og ønskelig med flere veteraner på torsdagstreninger vinterstid, samt til kamper for de som liker å konkurrere. Veteranlaget er en fing gjeng som har det veldig hyggelig sammen på treninger og kamper.</w:t>
      </w:r>
    </w:p>
    <w:p w14:paraId="6D334F99" w14:textId="77777777" w:rsidR="002E65C7"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p>
    <w:p w14:paraId="5733C81E" w14:textId="77777777" w:rsidR="002E65C7" w:rsidRPr="002E65C7"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p>
    <w:p w14:paraId="1E44BCBB" w14:textId="79F9BD88" w:rsidR="002E65C7" w:rsidRPr="00345C07" w:rsidRDefault="002E65C7" w:rsidP="002E65C7">
      <w:pPr>
        <w:pStyle w:val="Overskrift1"/>
        <w:rPr>
          <w:rFonts w:ascii="Times New Roman" w:hAnsi="Times New Roman" w:cs="Times New Roman"/>
          <w:noProof/>
          <w:color w:val="00B050"/>
          <w:sz w:val="24"/>
          <w:szCs w:val="24"/>
        </w:rPr>
      </w:pPr>
      <w:r w:rsidRPr="00345C07">
        <w:rPr>
          <w:rFonts w:ascii="Times New Roman" w:hAnsi="Times New Roman" w:cs="Times New Roman"/>
          <w:noProof/>
          <w:color w:val="00B050"/>
          <w:sz w:val="24"/>
          <w:szCs w:val="24"/>
        </w:rPr>
        <w:lastRenderedPageBreak/>
        <w:t>DTK Veteranlag damer:</w:t>
      </w:r>
    </w:p>
    <w:p w14:paraId="4E091F42" w14:textId="77777777" w:rsidR="002E65C7" w:rsidRDefault="002E65C7" w:rsidP="002E65C7"/>
    <w:p w14:paraId="4F011233" w14:textId="6EADBAA1" w:rsidR="002E65C7" w:rsidRPr="0072335B"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r w:rsidRPr="0072335B">
        <w:rPr>
          <w:rFonts w:ascii="Calibri" w:hAnsi="Calibri" w:cs="Calibri"/>
          <w:color w:val="3C3C3C"/>
          <w:spacing w:val="2"/>
          <w:sz w:val="22"/>
          <w:szCs w:val="22"/>
        </w:rPr>
        <w:t xml:space="preserve">Vi har i 2023 hatt lag i både utendørsserien og innendørsserien. Vi har, til tross for litt skader, ikke slitt med å stille lag og vi har en bred stall. Utendørs hadde vi en flott sesong i pulje 2. Med unntak av den aller første kampen der vi var litt rustent til stede, spilte vi bra og havnet til slutt på andreplass. Det gir en mulighet for opprykk nå til sommeren, det vet vi først når tennisregionen får satt opp puljene. Laget besto av: Hege Borgersen Nystrøm, Siri Hauge, Karianne Braathen, Susanne </w:t>
      </w:r>
      <w:proofErr w:type="spellStart"/>
      <w:r w:rsidRPr="0072335B">
        <w:rPr>
          <w:rFonts w:ascii="Calibri" w:hAnsi="Calibri" w:cs="Calibri"/>
          <w:color w:val="3C3C3C"/>
          <w:spacing w:val="2"/>
          <w:sz w:val="22"/>
          <w:szCs w:val="22"/>
        </w:rPr>
        <w:t>Zurbuchen</w:t>
      </w:r>
      <w:proofErr w:type="spellEnd"/>
      <w:r w:rsidRPr="0072335B">
        <w:rPr>
          <w:rFonts w:ascii="Calibri" w:hAnsi="Calibri" w:cs="Calibri"/>
          <w:color w:val="3C3C3C"/>
          <w:spacing w:val="2"/>
          <w:sz w:val="22"/>
          <w:szCs w:val="22"/>
        </w:rPr>
        <w:t xml:space="preserve"> Hansen. Hanne Enger og Trine Ølberg. I skrivende stund leder vi pulje 2 i innendørsserien. Pulje to passer på mange måter for oss, så spørsmålet er om vi egentlig ønsker å rykke opp. Uansett har Hege Borgersen Nystrøm, Siri Hauge, Karianne Braathen, Susanne </w:t>
      </w:r>
      <w:proofErr w:type="spellStart"/>
      <w:r w:rsidRPr="0072335B">
        <w:rPr>
          <w:rFonts w:ascii="Calibri" w:hAnsi="Calibri" w:cs="Calibri"/>
          <w:color w:val="3C3C3C"/>
          <w:spacing w:val="2"/>
          <w:sz w:val="22"/>
          <w:szCs w:val="22"/>
        </w:rPr>
        <w:t>Zurbuchen</w:t>
      </w:r>
      <w:proofErr w:type="spellEnd"/>
      <w:r w:rsidRPr="0072335B">
        <w:rPr>
          <w:rFonts w:ascii="Calibri" w:hAnsi="Calibri" w:cs="Calibri"/>
          <w:color w:val="3C3C3C"/>
          <w:spacing w:val="2"/>
          <w:sz w:val="22"/>
          <w:szCs w:val="22"/>
        </w:rPr>
        <w:t xml:space="preserve"> Hansen, Hanne Enger og Sylvi Lian bidratt og vi har hatt mange gode og hyggelige kamper.   </w:t>
      </w:r>
    </w:p>
    <w:p w14:paraId="77240597" w14:textId="77777777" w:rsidR="002E65C7" w:rsidRPr="00345C07" w:rsidRDefault="002E65C7" w:rsidP="002E65C7">
      <w:pPr>
        <w:pStyle w:val="Overskrift1"/>
        <w:rPr>
          <w:rFonts w:ascii="Times New Roman" w:hAnsi="Times New Roman" w:cs="Times New Roman"/>
          <w:noProof/>
          <w:color w:val="00B050"/>
          <w:sz w:val="24"/>
          <w:szCs w:val="24"/>
        </w:rPr>
      </w:pPr>
      <w:r w:rsidRPr="00345C07">
        <w:rPr>
          <w:rFonts w:ascii="Times New Roman" w:hAnsi="Times New Roman" w:cs="Times New Roman"/>
          <w:noProof/>
          <w:color w:val="00B050"/>
          <w:sz w:val="24"/>
          <w:szCs w:val="24"/>
        </w:rPr>
        <w:t>DTK damelag og NM for lag, samarbeid med flere klubber</w:t>
      </w:r>
    </w:p>
    <w:p w14:paraId="3BF7749B" w14:textId="77777777" w:rsidR="002E65C7" w:rsidRDefault="002E65C7" w:rsidP="002E65C7"/>
    <w:p w14:paraId="1F4136CD" w14:textId="77777777" w:rsidR="002E65C7" w:rsidRPr="0072335B" w:rsidRDefault="002E65C7" w:rsidP="002E65C7">
      <w:pPr>
        <w:pStyle w:val="onecomwebmail-msoplaintext"/>
        <w:shd w:val="clear" w:color="auto" w:fill="FFFFFF"/>
        <w:spacing w:before="0" w:beforeAutospacing="0" w:after="0" w:afterAutospacing="0" w:line="300" w:lineRule="atLeast"/>
        <w:rPr>
          <w:rFonts w:ascii="Calibri" w:hAnsi="Calibri" w:cs="Calibri"/>
          <w:color w:val="3C3C3C"/>
          <w:spacing w:val="2"/>
          <w:sz w:val="22"/>
          <w:szCs w:val="22"/>
        </w:rPr>
      </w:pPr>
      <w:r w:rsidRPr="0072335B">
        <w:rPr>
          <w:rFonts w:ascii="Calibri" w:hAnsi="Calibri" w:cs="Calibri"/>
          <w:color w:val="3C3C3C"/>
          <w:spacing w:val="2"/>
          <w:sz w:val="22"/>
          <w:szCs w:val="22"/>
        </w:rPr>
        <w:t xml:space="preserve">Gjennom kaptein Siri Hauge tok vi i 2022 initiativ til et felles damelag for hele regionen. Grunnen til det er at vi ser at klubbene sliter med stabilitet på kvinnesiden, og vi ønsker å etablere et sosialt og kompetitivt miljø som varer. De klubbene som har vært med er Lier, Mjøndalen og Svelvik. Vi håper å få med oss Hønefoss TK kommende sesong. Samarbeidet har fungert på den måten at </w:t>
      </w:r>
      <w:proofErr w:type="spellStart"/>
      <w:r w:rsidRPr="0072335B">
        <w:rPr>
          <w:rFonts w:ascii="Calibri" w:hAnsi="Calibri" w:cs="Calibri"/>
          <w:color w:val="3C3C3C"/>
          <w:spacing w:val="2"/>
          <w:sz w:val="22"/>
          <w:szCs w:val="22"/>
        </w:rPr>
        <w:t>DTK</w:t>
      </w:r>
      <w:proofErr w:type="spellEnd"/>
      <w:r w:rsidRPr="0072335B">
        <w:rPr>
          <w:rFonts w:ascii="Calibri" w:hAnsi="Calibri" w:cs="Calibri"/>
          <w:color w:val="3C3C3C"/>
          <w:spacing w:val="2"/>
          <w:sz w:val="22"/>
          <w:szCs w:val="22"/>
        </w:rPr>
        <w:t xml:space="preserve"> melder opp lag (samlenavn er formelt sett ikke mulig), Jon </w:t>
      </w:r>
      <w:proofErr w:type="spellStart"/>
      <w:r w:rsidRPr="0072335B">
        <w:rPr>
          <w:rFonts w:ascii="Calibri" w:hAnsi="Calibri" w:cs="Calibri"/>
          <w:color w:val="3C3C3C"/>
          <w:spacing w:val="2"/>
          <w:sz w:val="22"/>
          <w:szCs w:val="22"/>
        </w:rPr>
        <w:t>Hammerborg</w:t>
      </w:r>
      <w:proofErr w:type="spellEnd"/>
      <w:r w:rsidRPr="0072335B">
        <w:rPr>
          <w:rFonts w:ascii="Calibri" w:hAnsi="Calibri" w:cs="Calibri"/>
          <w:color w:val="3C3C3C"/>
          <w:spacing w:val="2"/>
          <w:sz w:val="22"/>
          <w:szCs w:val="22"/>
        </w:rPr>
        <w:t xml:space="preserve"> i Mjøndalen har vært lagleder og stilt med baller og </w:t>
      </w:r>
      <w:proofErr w:type="spellStart"/>
      <w:r w:rsidRPr="0072335B">
        <w:rPr>
          <w:rFonts w:ascii="Calibri" w:hAnsi="Calibri" w:cs="Calibri"/>
          <w:color w:val="3C3C3C"/>
          <w:spacing w:val="2"/>
          <w:sz w:val="22"/>
          <w:szCs w:val="22"/>
        </w:rPr>
        <w:t>bånder</w:t>
      </w:r>
      <w:proofErr w:type="spellEnd"/>
      <w:r w:rsidRPr="0072335B">
        <w:rPr>
          <w:rFonts w:ascii="Calibri" w:hAnsi="Calibri" w:cs="Calibri"/>
          <w:color w:val="3C3C3C"/>
          <w:spacing w:val="2"/>
          <w:sz w:val="22"/>
          <w:szCs w:val="22"/>
        </w:rPr>
        <w:t xml:space="preserve">, mens både Lier, Drammen og Mjøndalen stiller baner ved behov og deler informasjon. Samarbeidet har vært en suksess, og vi satser på at vi har en stamme også i utendørssesongen 2024. Veteranlaget supplerer med spillere når det trengs. For andre år på rad klarte vi bare nesten opprykk, vi kapret andreplassen. Vi har hatt mange gode kamper og det er moro å se utviklingen, spesielt hos de yngste spillerne. Vi har et godt nok lag til å spille en divisjon høyere, men vi møter alltid en eller to sterke motstandere. Vi satser på at alle gode ting er tre og at 2024 blir året vi rykker opp! Med på laget i 2023 var: Anja </w:t>
      </w:r>
      <w:proofErr w:type="spellStart"/>
      <w:r w:rsidRPr="0072335B">
        <w:rPr>
          <w:rFonts w:ascii="Calibri" w:hAnsi="Calibri" w:cs="Calibri"/>
          <w:color w:val="3C3C3C"/>
          <w:spacing w:val="2"/>
          <w:sz w:val="22"/>
          <w:szCs w:val="22"/>
        </w:rPr>
        <w:t>Zlovic-Udundzic</w:t>
      </w:r>
      <w:proofErr w:type="spellEnd"/>
      <w:r w:rsidRPr="0072335B">
        <w:rPr>
          <w:rFonts w:ascii="Calibri" w:hAnsi="Calibri" w:cs="Calibri"/>
          <w:color w:val="3C3C3C"/>
          <w:spacing w:val="2"/>
          <w:sz w:val="22"/>
          <w:szCs w:val="22"/>
        </w:rPr>
        <w:t xml:space="preserve">, </w:t>
      </w:r>
      <w:proofErr w:type="spellStart"/>
      <w:r w:rsidRPr="0072335B">
        <w:rPr>
          <w:rFonts w:ascii="Calibri" w:hAnsi="Calibri" w:cs="Calibri"/>
          <w:color w:val="3C3C3C"/>
          <w:spacing w:val="2"/>
          <w:sz w:val="22"/>
          <w:szCs w:val="22"/>
        </w:rPr>
        <w:t>Milica</w:t>
      </w:r>
      <w:proofErr w:type="spellEnd"/>
      <w:r w:rsidRPr="0072335B">
        <w:rPr>
          <w:rFonts w:ascii="Calibri" w:hAnsi="Calibri" w:cs="Calibri"/>
          <w:color w:val="3C3C3C"/>
          <w:spacing w:val="2"/>
          <w:sz w:val="22"/>
          <w:szCs w:val="22"/>
        </w:rPr>
        <w:t xml:space="preserve"> </w:t>
      </w:r>
      <w:proofErr w:type="spellStart"/>
      <w:r w:rsidRPr="0072335B">
        <w:rPr>
          <w:rFonts w:ascii="Calibri" w:hAnsi="Calibri" w:cs="Calibri"/>
          <w:color w:val="3C3C3C"/>
          <w:spacing w:val="2"/>
          <w:sz w:val="22"/>
          <w:szCs w:val="22"/>
        </w:rPr>
        <w:t>Milenkovic</w:t>
      </w:r>
      <w:proofErr w:type="spellEnd"/>
      <w:r w:rsidRPr="0072335B">
        <w:rPr>
          <w:rFonts w:ascii="Calibri" w:hAnsi="Calibri" w:cs="Calibri"/>
          <w:color w:val="3C3C3C"/>
          <w:spacing w:val="2"/>
          <w:sz w:val="22"/>
          <w:szCs w:val="22"/>
        </w:rPr>
        <w:t xml:space="preserve">, Ella Braathen Eckhoff, Susanne </w:t>
      </w:r>
      <w:proofErr w:type="spellStart"/>
      <w:r w:rsidRPr="0072335B">
        <w:rPr>
          <w:rFonts w:ascii="Calibri" w:hAnsi="Calibri" w:cs="Calibri"/>
          <w:color w:val="3C3C3C"/>
          <w:spacing w:val="2"/>
          <w:sz w:val="22"/>
          <w:szCs w:val="22"/>
        </w:rPr>
        <w:t>Zurbuchen</w:t>
      </w:r>
      <w:proofErr w:type="spellEnd"/>
      <w:r w:rsidRPr="0072335B">
        <w:rPr>
          <w:rFonts w:ascii="Calibri" w:hAnsi="Calibri" w:cs="Calibri"/>
          <w:color w:val="3C3C3C"/>
          <w:spacing w:val="2"/>
          <w:sz w:val="22"/>
          <w:szCs w:val="22"/>
        </w:rPr>
        <w:t xml:space="preserve"> Hansen, Hege Borgersen Nystrøm, Siri Hauge og Karianne Braathen. </w:t>
      </w:r>
    </w:p>
    <w:p w14:paraId="23E01DCE" w14:textId="77777777" w:rsidR="002E65C7" w:rsidRPr="00345C07" w:rsidRDefault="002E65C7" w:rsidP="002E65C7">
      <w:pPr>
        <w:pStyle w:val="Overskrift1"/>
        <w:rPr>
          <w:rFonts w:ascii="Times New Roman" w:hAnsi="Times New Roman" w:cs="Times New Roman"/>
          <w:noProof/>
          <w:color w:val="00B050"/>
          <w:sz w:val="24"/>
          <w:szCs w:val="24"/>
        </w:rPr>
      </w:pPr>
      <w:r w:rsidRPr="00345C07">
        <w:rPr>
          <w:rFonts w:ascii="Times New Roman" w:hAnsi="Times New Roman" w:cs="Times New Roman"/>
          <w:noProof/>
          <w:color w:val="00B050"/>
          <w:sz w:val="24"/>
          <w:szCs w:val="24"/>
        </w:rPr>
        <w:t>Herretennis sosialt på søndager:</w:t>
      </w:r>
    </w:p>
    <w:p w14:paraId="67E43EAD" w14:textId="77777777" w:rsidR="002E65C7" w:rsidRPr="00EE02EF" w:rsidRDefault="002E65C7" w:rsidP="002E65C7">
      <w:pPr>
        <w:rPr>
          <w:b/>
          <w:color w:val="00B050"/>
        </w:rPr>
      </w:pPr>
    </w:p>
    <w:p w14:paraId="3A4560B1" w14:textId="77777777" w:rsidR="002E65C7" w:rsidRPr="00825042" w:rsidRDefault="002E65C7" w:rsidP="002E65C7">
      <w:pPr>
        <w:rPr>
          <w:b/>
          <w:bCs/>
          <w:u w:val="single"/>
          <w:lang w:eastAsia="en-US"/>
        </w:rPr>
      </w:pPr>
      <w:r w:rsidRPr="00F41DF0">
        <w:rPr>
          <w:rFonts w:ascii="Calibri" w:hAnsi="Calibri" w:cs="Calibri"/>
          <w:color w:val="3C3C3C"/>
          <w:spacing w:val="2"/>
          <w:sz w:val="22"/>
          <w:szCs w:val="22"/>
          <w:lang w:eastAsia="nb-NO"/>
        </w:rPr>
        <w:t xml:space="preserve">I 2023 fortsatte klubben med sosial tennis for herrer hver søndag med det formålet å sosialisere, bli kjent med hverandre og spille </w:t>
      </w:r>
      <w:proofErr w:type="spellStart"/>
      <w:proofErr w:type="gramStart"/>
      <w:r w:rsidRPr="00F41DF0">
        <w:rPr>
          <w:rFonts w:ascii="Calibri" w:hAnsi="Calibri" w:cs="Calibri"/>
          <w:color w:val="3C3C3C"/>
          <w:spacing w:val="2"/>
          <w:sz w:val="22"/>
          <w:szCs w:val="22"/>
          <w:lang w:eastAsia="nb-NO"/>
        </w:rPr>
        <w:t>tennis.Oppmøte</w:t>
      </w:r>
      <w:proofErr w:type="spellEnd"/>
      <w:proofErr w:type="gramEnd"/>
      <w:r w:rsidRPr="00F41DF0">
        <w:rPr>
          <w:rFonts w:ascii="Calibri" w:hAnsi="Calibri" w:cs="Calibri"/>
          <w:color w:val="3C3C3C"/>
          <w:spacing w:val="2"/>
          <w:sz w:val="22"/>
          <w:szCs w:val="22"/>
          <w:lang w:eastAsia="nb-NO"/>
        </w:rPr>
        <w:t xml:space="preserve"> har vært som forventet varierende men veldig blandet med tanke på ferdighetsnivå og aldersgruppe. De som var </w:t>
      </w:r>
      <w:proofErr w:type="gramStart"/>
      <w:r w:rsidRPr="00F41DF0">
        <w:rPr>
          <w:rFonts w:ascii="Calibri" w:hAnsi="Calibri" w:cs="Calibri"/>
          <w:color w:val="3C3C3C"/>
          <w:spacing w:val="2"/>
          <w:sz w:val="22"/>
          <w:szCs w:val="22"/>
          <w:lang w:eastAsia="nb-NO"/>
        </w:rPr>
        <w:t>med</w:t>
      </w:r>
      <w:proofErr w:type="gramEnd"/>
      <w:r w:rsidRPr="00F41DF0">
        <w:rPr>
          <w:rFonts w:ascii="Calibri" w:hAnsi="Calibri" w:cs="Calibri"/>
          <w:color w:val="3C3C3C"/>
          <w:spacing w:val="2"/>
          <w:sz w:val="22"/>
          <w:szCs w:val="22"/>
          <w:lang w:eastAsia="nb-NO"/>
        </w:rPr>
        <w:t xml:space="preserve"> har gode ord om tiltaket og målet er å fortsette med dette i 2024 også.</w:t>
      </w:r>
    </w:p>
    <w:p w14:paraId="129B4B15" w14:textId="77777777" w:rsidR="002E65C7" w:rsidRPr="00345C07" w:rsidRDefault="002E65C7" w:rsidP="002E65C7">
      <w:pPr>
        <w:pStyle w:val="Overskrift1"/>
        <w:rPr>
          <w:rFonts w:ascii="Times New Roman" w:hAnsi="Times New Roman" w:cs="Times New Roman"/>
          <w:noProof/>
          <w:color w:val="00B050"/>
          <w:sz w:val="24"/>
          <w:szCs w:val="24"/>
        </w:rPr>
      </w:pPr>
      <w:r w:rsidRPr="00345C07">
        <w:rPr>
          <w:rFonts w:ascii="Times New Roman" w:hAnsi="Times New Roman" w:cs="Times New Roman"/>
          <w:noProof/>
          <w:color w:val="00B050"/>
          <w:sz w:val="24"/>
          <w:szCs w:val="24"/>
        </w:rPr>
        <w:t>Divisjonstennis Herre:</w:t>
      </w:r>
    </w:p>
    <w:p w14:paraId="6A9C23DE" w14:textId="77777777" w:rsidR="002E65C7" w:rsidRPr="00EE02EF" w:rsidRDefault="002E65C7" w:rsidP="002E65C7">
      <w:pPr>
        <w:rPr>
          <w:b/>
          <w:bCs/>
          <w:color w:val="00B050"/>
          <w:u w:val="single"/>
          <w:lang w:eastAsia="en-US"/>
        </w:rPr>
      </w:pPr>
    </w:p>
    <w:p w14:paraId="0318E12E" w14:textId="77777777" w:rsidR="002E65C7" w:rsidRPr="00F41DF0" w:rsidRDefault="002E65C7" w:rsidP="002E65C7">
      <w:pPr>
        <w:rPr>
          <w:rFonts w:ascii="Calibri" w:hAnsi="Calibri" w:cs="Calibri"/>
          <w:color w:val="3C3C3C"/>
          <w:spacing w:val="2"/>
          <w:sz w:val="22"/>
          <w:szCs w:val="22"/>
          <w:lang w:eastAsia="nb-NO"/>
        </w:rPr>
      </w:pPr>
      <w:r w:rsidRPr="00F41DF0">
        <w:rPr>
          <w:rFonts w:ascii="Calibri" w:hAnsi="Calibri" w:cs="Calibri"/>
          <w:color w:val="3C3C3C"/>
          <w:spacing w:val="2"/>
          <w:sz w:val="22"/>
          <w:szCs w:val="22"/>
          <w:lang w:eastAsia="nb-NO"/>
        </w:rPr>
        <w:t>Divisjonslaget for herrer 2023 bestod av følgende spillere:</w:t>
      </w:r>
    </w:p>
    <w:p w14:paraId="6C8359E8" w14:textId="77777777" w:rsidR="002E65C7" w:rsidRPr="00F41DF0" w:rsidRDefault="002E65C7" w:rsidP="002E65C7">
      <w:pPr>
        <w:rPr>
          <w:rFonts w:ascii="Calibri" w:hAnsi="Calibri" w:cs="Calibri"/>
          <w:color w:val="3C3C3C"/>
          <w:spacing w:val="2"/>
          <w:sz w:val="22"/>
          <w:szCs w:val="22"/>
          <w:lang w:eastAsia="nb-NO"/>
        </w:rPr>
      </w:pPr>
      <w:r w:rsidRPr="00F41DF0">
        <w:rPr>
          <w:rFonts w:ascii="Calibri" w:hAnsi="Calibri" w:cs="Calibri"/>
          <w:color w:val="3C3C3C"/>
          <w:spacing w:val="2"/>
          <w:sz w:val="22"/>
          <w:szCs w:val="22"/>
          <w:lang w:eastAsia="nb-NO"/>
        </w:rPr>
        <w:t xml:space="preserve">Mirza </w:t>
      </w:r>
      <w:proofErr w:type="spellStart"/>
      <w:r w:rsidRPr="00F41DF0">
        <w:rPr>
          <w:rFonts w:ascii="Calibri" w:hAnsi="Calibri" w:cs="Calibri"/>
          <w:color w:val="3C3C3C"/>
          <w:spacing w:val="2"/>
          <w:sz w:val="22"/>
          <w:szCs w:val="22"/>
          <w:lang w:eastAsia="nb-NO"/>
        </w:rPr>
        <w:t>Sadikovic</w:t>
      </w:r>
      <w:proofErr w:type="spellEnd"/>
      <w:r w:rsidRPr="00F41DF0">
        <w:rPr>
          <w:rFonts w:ascii="Calibri" w:hAnsi="Calibri" w:cs="Calibri"/>
          <w:color w:val="3C3C3C"/>
          <w:spacing w:val="2"/>
          <w:sz w:val="22"/>
          <w:szCs w:val="22"/>
          <w:lang w:eastAsia="nb-NO"/>
        </w:rPr>
        <w:t xml:space="preserve">, </w:t>
      </w:r>
      <w:proofErr w:type="spellStart"/>
      <w:r w:rsidRPr="00F41DF0">
        <w:rPr>
          <w:rFonts w:ascii="Calibri" w:hAnsi="Calibri" w:cs="Calibri"/>
          <w:color w:val="3C3C3C"/>
          <w:spacing w:val="2"/>
          <w:sz w:val="22"/>
          <w:szCs w:val="22"/>
          <w:lang w:eastAsia="nb-NO"/>
        </w:rPr>
        <w:t>Cho</w:t>
      </w:r>
      <w:proofErr w:type="spellEnd"/>
      <w:r w:rsidRPr="00F41DF0">
        <w:rPr>
          <w:rFonts w:ascii="Calibri" w:hAnsi="Calibri" w:cs="Calibri"/>
          <w:color w:val="3C3C3C"/>
          <w:spacing w:val="2"/>
          <w:sz w:val="22"/>
          <w:szCs w:val="22"/>
          <w:lang w:eastAsia="nb-NO"/>
        </w:rPr>
        <w:t xml:space="preserve"> Jung, Tor Egil Kleiv, Frank Stenseth, Hans Christian Andersson, Frode </w:t>
      </w:r>
      <w:proofErr w:type="spellStart"/>
      <w:r w:rsidRPr="00F41DF0">
        <w:rPr>
          <w:rFonts w:ascii="Calibri" w:hAnsi="Calibri" w:cs="Calibri"/>
          <w:color w:val="3C3C3C"/>
          <w:spacing w:val="2"/>
          <w:sz w:val="22"/>
          <w:szCs w:val="22"/>
          <w:lang w:eastAsia="nb-NO"/>
        </w:rPr>
        <w:t>Auvi-Lyngar</w:t>
      </w:r>
      <w:proofErr w:type="spellEnd"/>
      <w:r w:rsidRPr="00F41DF0">
        <w:rPr>
          <w:rFonts w:ascii="Calibri" w:hAnsi="Calibri" w:cs="Calibri"/>
          <w:color w:val="3C3C3C"/>
          <w:spacing w:val="2"/>
          <w:sz w:val="22"/>
          <w:szCs w:val="22"/>
          <w:lang w:eastAsia="nb-NO"/>
        </w:rPr>
        <w:t xml:space="preserve">, Bjørn Ove </w:t>
      </w:r>
      <w:proofErr w:type="spellStart"/>
      <w:r w:rsidRPr="00F41DF0">
        <w:rPr>
          <w:rFonts w:ascii="Calibri" w:hAnsi="Calibri" w:cs="Calibri"/>
          <w:color w:val="3C3C3C"/>
          <w:spacing w:val="2"/>
          <w:sz w:val="22"/>
          <w:szCs w:val="22"/>
          <w:lang w:eastAsia="nb-NO"/>
        </w:rPr>
        <w:t>Gramdal</w:t>
      </w:r>
      <w:proofErr w:type="spellEnd"/>
      <w:r w:rsidRPr="00F41DF0">
        <w:rPr>
          <w:rFonts w:ascii="Calibri" w:hAnsi="Calibri" w:cs="Calibri"/>
          <w:color w:val="3C3C3C"/>
          <w:spacing w:val="2"/>
          <w:sz w:val="22"/>
          <w:szCs w:val="22"/>
          <w:lang w:eastAsia="nb-NO"/>
        </w:rPr>
        <w:t>, Victor Fagnon og Dino Knudsen.</w:t>
      </w:r>
    </w:p>
    <w:p w14:paraId="061CFBF8" w14:textId="77777777" w:rsidR="002E65C7" w:rsidRPr="00F41DF0" w:rsidRDefault="002E65C7" w:rsidP="002E65C7">
      <w:pPr>
        <w:rPr>
          <w:rFonts w:ascii="Calibri" w:hAnsi="Calibri" w:cs="Calibri"/>
          <w:color w:val="3C3C3C"/>
          <w:spacing w:val="2"/>
          <w:sz w:val="22"/>
          <w:szCs w:val="22"/>
          <w:lang w:eastAsia="nb-NO"/>
        </w:rPr>
      </w:pPr>
      <w:r w:rsidRPr="00F41DF0">
        <w:rPr>
          <w:rFonts w:ascii="Calibri" w:hAnsi="Calibri" w:cs="Calibri"/>
          <w:color w:val="3C3C3C"/>
          <w:spacing w:val="2"/>
          <w:sz w:val="22"/>
          <w:szCs w:val="22"/>
          <w:lang w:eastAsia="nb-NO"/>
        </w:rPr>
        <w:t xml:space="preserve">I 2023 hadde klubben kun et lag påmeldt. Laget spilte i 4. divisjon i og hadde ambisjoner om å hevde seg i gruppen sin. </w:t>
      </w:r>
    </w:p>
    <w:p w14:paraId="20FB05AE" w14:textId="77777777" w:rsidR="002E65C7" w:rsidRPr="00F41DF0" w:rsidRDefault="002E65C7" w:rsidP="002E65C7">
      <w:pPr>
        <w:rPr>
          <w:rFonts w:ascii="Calibri" w:hAnsi="Calibri" w:cs="Calibri"/>
          <w:color w:val="3C3C3C"/>
          <w:spacing w:val="2"/>
          <w:sz w:val="22"/>
          <w:szCs w:val="22"/>
          <w:lang w:eastAsia="nb-NO"/>
        </w:rPr>
      </w:pPr>
      <w:r w:rsidRPr="00F41DF0">
        <w:rPr>
          <w:rFonts w:ascii="Calibri" w:hAnsi="Calibri" w:cs="Calibri"/>
          <w:color w:val="3C3C3C"/>
          <w:spacing w:val="2"/>
          <w:sz w:val="22"/>
          <w:szCs w:val="22"/>
          <w:lang w:eastAsia="nb-NO"/>
        </w:rPr>
        <w:t xml:space="preserve">Mostanden laget møtte i første del av sesongen var formidabel hvor laget gikk på tap mot lag fra Lier, Snarøya, Ski og Kolbotn. Mistet ikke motet og kom heldigvis sterkere tilbake etter sommerpausen og vant tre strake oppgjør mot Prinsdal, Holmenkollen og Bøler. Dette gjorde at </w:t>
      </w:r>
      <w:r w:rsidRPr="00F41DF0">
        <w:rPr>
          <w:rFonts w:ascii="Calibri" w:hAnsi="Calibri" w:cs="Calibri"/>
          <w:color w:val="3C3C3C"/>
          <w:spacing w:val="2"/>
          <w:sz w:val="22"/>
          <w:szCs w:val="22"/>
          <w:lang w:eastAsia="nb-NO"/>
        </w:rPr>
        <w:lastRenderedPageBreak/>
        <w:t>laget til slutt endte opp på midten av tabellen. Laget har faste ukentlige treninger våde vinter og sommer og det kan meldes om godt miljø og stor trivsel på banen.</w:t>
      </w:r>
    </w:p>
    <w:p w14:paraId="59159A9C" w14:textId="77777777" w:rsidR="002E65C7" w:rsidRPr="00F41DF0" w:rsidRDefault="002E65C7" w:rsidP="002E65C7">
      <w:pPr>
        <w:rPr>
          <w:rFonts w:ascii="Calibri" w:hAnsi="Calibri" w:cs="Calibri"/>
          <w:color w:val="3C3C3C"/>
          <w:spacing w:val="2"/>
          <w:sz w:val="22"/>
          <w:szCs w:val="22"/>
          <w:lang w:eastAsia="nb-NO"/>
        </w:rPr>
      </w:pPr>
    </w:p>
    <w:p w14:paraId="2CD92791" w14:textId="77777777" w:rsidR="002E65C7" w:rsidRPr="00F41DF0" w:rsidRDefault="002E65C7" w:rsidP="002E65C7">
      <w:pPr>
        <w:rPr>
          <w:rFonts w:ascii="Calibri" w:hAnsi="Calibri" w:cs="Calibri"/>
          <w:color w:val="3C3C3C"/>
          <w:spacing w:val="2"/>
          <w:sz w:val="22"/>
          <w:szCs w:val="22"/>
          <w:lang w:eastAsia="nb-NO"/>
        </w:rPr>
      </w:pPr>
      <w:r w:rsidRPr="00F41DF0">
        <w:rPr>
          <w:rFonts w:ascii="Calibri" w:hAnsi="Calibri" w:cs="Calibri"/>
          <w:color w:val="3C3C3C"/>
          <w:spacing w:val="2"/>
          <w:sz w:val="22"/>
          <w:szCs w:val="22"/>
          <w:lang w:eastAsia="nb-NO"/>
        </w:rPr>
        <w:t xml:space="preserve">For 2024 har klubben meldt på lag </w:t>
      </w:r>
      <w:proofErr w:type="spellStart"/>
      <w:r w:rsidRPr="00F41DF0">
        <w:rPr>
          <w:rFonts w:ascii="Calibri" w:hAnsi="Calibri" w:cs="Calibri"/>
          <w:color w:val="3C3C3C"/>
          <w:spacing w:val="2"/>
          <w:sz w:val="22"/>
          <w:szCs w:val="22"/>
          <w:lang w:eastAsia="nb-NO"/>
        </w:rPr>
        <w:t>nr</w:t>
      </w:r>
      <w:proofErr w:type="spellEnd"/>
      <w:r w:rsidRPr="00F41DF0">
        <w:rPr>
          <w:rFonts w:ascii="Calibri" w:hAnsi="Calibri" w:cs="Calibri"/>
          <w:color w:val="3C3C3C"/>
          <w:spacing w:val="2"/>
          <w:sz w:val="22"/>
          <w:szCs w:val="22"/>
          <w:lang w:eastAsia="nb-NO"/>
        </w:rPr>
        <w:t xml:space="preserve"> 2 også som da vil være et samarbeid mellom Svelvik og Drammen TK. Samtidig er det et ønsket å begynne å involvere noen av junior spillere med tanke på representasjon av klubben i fremtiden og for å bygge et </w:t>
      </w:r>
      <w:proofErr w:type="spellStart"/>
      <w:r w:rsidRPr="00F41DF0">
        <w:rPr>
          <w:rFonts w:ascii="Calibri" w:hAnsi="Calibri" w:cs="Calibri"/>
          <w:color w:val="3C3C3C"/>
          <w:spacing w:val="2"/>
          <w:sz w:val="22"/>
          <w:szCs w:val="22"/>
          <w:lang w:eastAsia="nb-NO"/>
        </w:rPr>
        <w:t>konkuransemiljø</w:t>
      </w:r>
      <w:proofErr w:type="spellEnd"/>
      <w:r w:rsidRPr="00F41DF0">
        <w:rPr>
          <w:rFonts w:ascii="Calibri" w:hAnsi="Calibri" w:cs="Calibri"/>
          <w:color w:val="3C3C3C"/>
          <w:spacing w:val="2"/>
          <w:sz w:val="22"/>
          <w:szCs w:val="22"/>
          <w:lang w:eastAsia="nb-NO"/>
        </w:rPr>
        <w:t>.</w:t>
      </w:r>
    </w:p>
    <w:p w14:paraId="38CAE9F2" w14:textId="77777777" w:rsidR="002E65C7" w:rsidRDefault="002E65C7" w:rsidP="002E65C7"/>
    <w:p w14:paraId="5B7DC4C6" w14:textId="77777777" w:rsidR="002E65C7" w:rsidRPr="00887115" w:rsidRDefault="002E65C7" w:rsidP="002E65C7">
      <w:pPr>
        <w:pStyle w:val="Overskrift1"/>
        <w:rPr>
          <w:rFonts w:ascii="Times New Roman" w:hAnsi="Times New Roman" w:cs="Times New Roman"/>
          <w:noProof/>
          <w:color w:val="00B050"/>
          <w:sz w:val="24"/>
          <w:szCs w:val="24"/>
        </w:rPr>
      </w:pPr>
      <w:r w:rsidRPr="00887115">
        <w:rPr>
          <w:rFonts w:ascii="Times New Roman" w:hAnsi="Times New Roman" w:cs="Times New Roman"/>
          <w:noProof/>
          <w:color w:val="00B050"/>
          <w:sz w:val="24"/>
          <w:szCs w:val="24"/>
        </w:rPr>
        <w:t>Klubbstige:</w:t>
      </w:r>
    </w:p>
    <w:p w14:paraId="02F2D44C" w14:textId="77777777" w:rsidR="002E65C7" w:rsidRDefault="002E65C7" w:rsidP="002E65C7"/>
    <w:p w14:paraId="38C71E75" w14:textId="738A566F" w:rsidR="002E65C7" w:rsidRPr="005B2587" w:rsidRDefault="002E65C7" w:rsidP="002E65C7">
      <w:pPr>
        <w:rPr>
          <w:rFonts w:ascii="Calibri" w:hAnsi="Calibri" w:cs="Calibri"/>
          <w:color w:val="3C3C3C"/>
          <w:spacing w:val="2"/>
          <w:sz w:val="22"/>
          <w:szCs w:val="22"/>
          <w:lang w:eastAsia="nb-NO"/>
        </w:rPr>
      </w:pPr>
      <w:r w:rsidRPr="005B2587">
        <w:rPr>
          <w:rFonts w:ascii="Calibri" w:hAnsi="Calibri" w:cs="Calibri"/>
          <w:color w:val="3C3C3C"/>
          <w:spacing w:val="2"/>
          <w:sz w:val="22"/>
          <w:szCs w:val="22"/>
          <w:lang w:eastAsia="nb-NO"/>
        </w:rPr>
        <w:t xml:space="preserve">Et </w:t>
      </w:r>
      <w:r>
        <w:rPr>
          <w:rFonts w:ascii="Calibri" w:hAnsi="Calibri" w:cs="Calibri"/>
          <w:color w:val="3C3C3C"/>
          <w:spacing w:val="2"/>
          <w:sz w:val="22"/>
          <w:szCs w:val="22"/>
          <w:lang w:eastAsia="nb-NO"/>
        </w:rPr>
        <w:t>tennis</w:t>
      </w:r>
      <w:r w:rsidRPr="005B2587">
        <w:rPr>
          <w:rFonts w:ascii="Calibri" w:hAnsi="Calibri" w:cs="Calibri"/>
          <w:color w:val="3C3C3C"/>
          <w:spacing w:val="2"/>
          <w:sz w:val="22"/>
          <w:szCs w:val="22"/>
          <w:lang w:eastAsia="nb-NO"/>
        </w:rPr>
        <w:t>kampsystem internt i klubben</w:t>
      </w:r>
      <w:r>
        <w:rPr>
          <w:rFonts w:ascii="Calibri" w:hAnsi="Calibri" w:cs="Calibri"/>
          <w:color w:val="3C3C3C"/>
          <w:spacing w:val="2"/>
          <w:sz w:val="22"/>
          <w:szCs w:val="22"/>
          <w:lang w:eastAsia="nb-NO"/>
        </w:rPr>
        <w:t xml:space="preserve"> </w:t>
      </w:r>
      <w:r w:rsidRPr="005B2587">
        <w:rPr>
          <w:rFonts w:ascii="Calibri" w:hAnsi="Calibri" w:cs="Calibri"/>
          <w:color w:val="3C3C3C"/>
          <w:spacing w:val="2"/>
          <w:sz w:val="22"/>
          <w:szCs w:val="22"/>
          <w:lang w:eastAsia="nb-NO"/>
        </w:rPr>
        <w:t xml:space="preserve">(Klubbstige) ble introdusert i 2023 som et forsøk på sosialisering i klubben samt for </w:t>
      </w:r>
      <w:r>
        <w:rPr>
          <w:rFonts w:ascii="Calibri" w:hAnsi="Calibri" w:cs="Calibri"/>
          <w:color w:val="3C3C3C"/>
          <w:spacing w:val="2"/>
          <w:sz w:val="22"/>
          <w:szCs w:val="22"/>
          <w:lang w:eastAsia="nb-NO"/>
        </w:rPr>
        <w:t xml:space="preserve">å </w:t>
      </w:r>
      <w:r w:rsidRPr="005B2587">
        <w:rPr>
          <w:rFonts w:ascii="Calibri" w:hAnsi="Calibri" w:cs="Calibri"/>
          <w:color w:val="3C3C3C"/>
          <w:spacing w:val="2"/>
          <w:sz w:val="22"/>
          <w:szCs w:val="22"/>
          <w:lang w:eastAsia="nb-NO"/>
        </w:rPr>
        <w:t>øke aktivitetsnivået i klubben. Det var en verdifull erfaring for klubben og planen er å fortsette med Klubbstigen i 2024 også.</w:t>
      </w:r>
    </w:p>
    <w:p w14:paraId="49E846D9" w14:textId="77777777" w:rsidR="002E65C7" w:rsidRPr="00345C07" w:rsidRDefault="002E65C7" w:rsidP="002E65C7">
      <w:pPr>
        <w:pStyle w:val="Overskrift1"/>
        <w:rPr>
          <w:rFonts w:ascii="Times New Roman" w:hAnsi="Times New Roman" w:cs="Times New Roman"/>
          <w:noProof/>
          <w:color w:val="00B050"/>
          <w:sz w:val="24"/>
          <w:szCs w:val="24"/>
        </w:rPr>
      </w:pPr>
      <w:r w:rsidRPr="00345C07">
        <w:rPr>
          <w:rFonts w:ascii="Times New Roman" w:hAnsi="Times New Roman" w:cs="Times New Roman"/>
          <w:noProof/>
          <w:color w:val="00B050"/>
          <w:sz w:val="24"/>
          <w:szCs w:val="24"/>
        </w:rPr>
        <w:t>Avslutning</w:t>
      </w:r>
    </w:p>
    <w:p w14:paraId="6EF2C33A" w14:textId="77777777" w:rsidR="002E65C7" w:rsidRPr="00B62182" w:rsidRDefault="002E65C7" w:rsidP="002E65C7">
      <w:pPr>
        <w:rPr>
          <w:lang w:eastAsia="nb-NO"/>
        </w:rPr>
      </w:pPr>
    </w:p>
    <w:p w14:paraId="679DFA85" w14:textId="43502244" w:rsidR="002E65C7" w:rsidRPr="002E65C7" w:rsidRDefault="002E65C7" w:rsidP="002E65C7">
      <w:pPr>
        <w:rPr>
          <w:rFonts w:ascii="Calibri" w:hAnsi="Calibri" w:cs="Calibri"/>
          <w:color w:val="3C3C3C"/>
          <w:spacing w:val="2"/>
          <w:sz w:val="22"/>
          <w:szCs w:val="22"/>
          <w:lang w:eastAsia="nb-NO"/>
        </w:rPr>
      </w:pPr>
      <w:r w:rsidRPr="00644524">
        <w:rPr>
          <w:rFonts w:ascii="Calibri" w:hAnsi="Calibri" w:cs="Calibri"/>
          <w:color w:val="3C3C3C"/>
          <w:spacing w:val="2"/>
          <w:sz w:val="22"/>
          <w:szCs w:val="22"/>
          <w:lang w:eastAsia="nb-NO"/>
        </w:rPr>
        <w:t xml:space="preserve">Klubben har videreføre arbeidet med tilbud til både breddeidrett og konkurransespill. Det sportslige tilbudet har vært et tilbud til alle spillere i alle aldre. Det har vært klubbens målsetting å skape ytterligere vekst i antall medlemmer og deltagere ved klubbens tilbud inn under </w:t>
      </w:r>
      <w:proofErr w:type="spellStart"/>
      <w:r w:rsidRPr="00644524">
        <w:rPr>
          <w:rFonts w:ascii="Calibri" w:hAnsi="Calibri" w:cs="Calibri"/>
          <w:color w:val="3C3C3C"/>
          <w:spacing w:val="2"/>
          <w:sz w:val="22"/>
          <w:szCs w:val="22"/>
          <w:lang w:eastAsia="nb-NO"/>
        </w:rPr>
        <w:t>tennisskolen</w:t>
      </w:r>
      <w:proofErr w:type="spellEnd"/>
      <w:r w:rsidRPr="00644524">
        <w:rPr>
          <w:rFonts w:ascii="Calibri" w:hAnsi="Calibri" w:cs="Calibri"/>
          <w:color w:val="3C3C3C"/>
          <w:spacing w:val="2"/>
          <w:sz w:val="22"/>
          <w:szCs w:val="22"/>
          <w:lang w:eastAsia="nb-NO"/>
        </w:rPr>
        <w:t xml:space="preserve">.                                                                                                                                       </w:t>
      </w:r>
    </w:p>
    <w:p w14:paraId="28C62FDD" w14:textId="77777777" w:rsidR="00F325B6" w:rsidRPr="00F325B6" w:rsidRDefault="00F325B6" w:rsidP="00F325B6">
      <w:pPr>
        <w:rPr>
          <w:b/>
          <w:bCs/>
          <w:color w:val="000000" w:themeColor="text1"/>
          <w:u w:val="single"/>
          <w:lang w:eastAsia="en-US"/>
        </w:rPr>
      </w:pPr>
    </w:p>
    <w:p w14:paraId="0DA970A9" w14:textId="77777777" w:rsidR="00625E66" w:rsidRPr="00F325B6" w:rsidRDefault="00625E66">
      <w:pPr>
        <w:rPr>
          <w:color w:val="000000" w:themeColor="text1"/>
        </w:rPr>
      </w:pPr>
    </w:p>
    <w:p w14:paraId="7FA3CEC8" w14:textId="77777777" w:rsidR="00625E66" w:rsidRPr="00F325B6" w:rsidRDefault="00625E66">
      <w:pPr>
        <w:rPr>
          <w:color w:val="000000" w:themeColor="text1"/>
        </w:rPr>
      </w:pPr>
    </w:p>
    <w:p w14:paraId="09D71189" w14:textId="13170B4F" w:rsidR="00DF06E4" w:rsidRPr="00F325B6" w:rsidRDefault="00CB6023">
      <w:pPr>
        <w:rPr>
          <w:color w:val="000000" w:themeColor="text1"/>
        </w:rPr>
      </w:pPr>
      <w:r w:rsidRPr="00F325B6">
        <w:rPr>
          <w:color w:val="000000" w:themeColor="text1"/>
        </w:rPr>
        <w:t xml:space="preserve">Drammen, </w:t>
      </w:r>
      <w:r w:rsidR="002E65C7">
        <w:rPr>
          <w:color w:val="000000" w:themeColor="text1"/>
        </w:rPr>
        <w:t xml:space="preserve">5 mars 2024 </w:t>
      </w:r>
    </w:p>
    <w:p w14:paraId="1493733A" w14:textId="77777777" w:rsidR="00DF06E4" w:rsidRPr="00F325B6" w:rsidRDefault="00DF06E4">
      <w:pPr>
        <w:rPr>
          <w:color w:val="000000" w:themeColor="text1"/>
        </w:rPr>
      </w:pPr>
    </w:p>
    <w:p w14:paraId="77B832A9" w14:textId="77777777" w:rsidR="00DF06E4" w:rsidRPr="00F325B6" w:rsidRDefault="00CB6023">
      <w:pPr>
        <w:rPr>
          <w:color w:val="000000" w:themeColor="text1"/>
        </w:rPr>
      </w:pPr>
      <w:r w:rsidRPr="00F325B6">
        <w:rPr>
          <w:color w:val="000000" w:themeColor="text1"/>
        </w:rPr>
        <w:t>Styret i Drammen Tennisklubb</w:t>
      </w:r>
    </w:p>
    <w:p w14:paraId="707C7F3E" w14:textId="77777777" w:rsidR="00DF06E4" w:rsidRPr="00F325B6" w:rsidRDefault="00DF06E4">
      <w:pPr>
        <w:rPr>
          <w:color w:val="000000" w:themeColor="text1"/>
        </w:rPr>
      </w:pPr>
    </w:p>
    <w:p w14:paraId="732A657B" w14:textId="77777777" w:rsidR="00DF06E4" w:rsidRPr="00F325B6" w:rsidRDefault="00DF06E4">
      <w:pPr>
        <w:rPr>
          <w:color w:val="000000" w:themeColor="text1"/>
        </w:rPr>
      </w:pPr>
    </w:p>
    <w:p w14:paraId="3C84188B" w14:textId="77777777" w:rsidR="00DF06E4" w:rsidRDefault="00DF06E4"/>
    <w:p w14:paraId="32AE65E3" w14:textId="77777777" w:rsidR="00DF06E4" w:rsidRPr="009E31B6" w:rsidRDefault="00CB6023">
      <w:pPr>
        <w:rPr>
          <w:lang w:val="en-US"/>
        </w:rPr>
      </w:pPr>
      <w:r w:rsidRPr="009E31B6">
        <w:rPr>
          <w:lang w:val="en-US"/>
        </w:rPr>
        <w:t>___________________</w:t>
      </w:r>
      <w:r w:rsidRPr="009E31B6">
        <w:rPr>
          <w:lang w:val="en-US"/>
        </w:rPr>
        <w:tab/>
        <w:t>_______________________</w:t>
      </w:r>
      <w:r w:rsidRPr="009E31B6">
        <w:rPr>
          <w:lang w:val="en-US"/>
        </w:rPr>
        <w:tab/>
      </w:r>
      <w:r w:rsidRPr="009E31B6">
        <w:rPr>
          <w:lang w:val="en-US"/>
        </w:rPr>
        <w:tab/>
      </w:r>
      <w:r w:rsidRPr="009E31B6">
        <w:rPr>
          <w:color w:val="000000" w:themeColor="text1"/>
          <w:lang w:val="en-US"/>
        </w:rPr>
        <w:t>______________________</w:t>
      </w:r>
    </w:p>
    <w:p w14:paraId="678783B0" w14:textId="73427F89" w:rsidR="00DF06E4" w:rsidRPr="009E31B6" w:rsidRDefault="00CB6023">
      <w:pPr>
        <w:rPr>
          <w:lang w:val="en-US"/>
        </w:rPr>
      </w:pPr>
      <w:proofErr w:type="spellStart"/>
      <w:r w:rsidRPr="009E31B6">
        <w:rPr>
          <w:lang w:val="en-US"/>
        </w:rPr>
        <w:t>Bjørg</w:t>
      </w:r>
      <w:proofErr w:type="spellEnd"/>
      <w:r w:rsidRPr="009E31B6">
        <w:rPr>
          <w:lang w:val="en-US"/>
        </w:rPr>
        <w:t xml:space="preserve"> </w:t>
      </w:r>
      <w:proofErr w:type="spellStart"/>
      <w:r w:rsidRPr="009E31B6">
        <w:rPr>
          <w:lang w:val="en-US"/>
        </w:rPr>
        <w:t>Juriks</w:t>
      </w:r>
      <w:proofErr w:type="spellEnd"/>
      <w:r w:rsidRPr="009E31B6">
        <w:rPr>
          <w:lang w:val="en-US"/>
        </w:rPr>
        <w:tab/>
      </w:r>
      <w:r w:rsidRPr="009E31B6">
        <w:rPr>
          <w:lang w:val="en-US"/>
        </w:rPr>
        <w:tab/>
      </w:r>
      <w:r w:rsidRPr="009E31B6">
        <w:rPr>
          <w:lang w:val="en-US"/>
        </w:rPr>
        <w:tab/>
      </w:r>
      <w:proofErr w:type="spellStart"/>
      <w:r w:rsidRPr="009E31B6">
        <w:rPr>
          <w:lang w:val="en-US"/>
        </w:rPr>
        <w:t>Frode</w:t>
      </w:r>
      <w:proofErr w:type="spellEnd"/>
      <w:r w:rsidRPr="009E31B6">
        <w:rPr>
          <w:lang w:val="en-US"/>
        </w:rPr>
        <w:t xml:space="preserve"> </w:t>
      </w:r>
      <w:proofErr w:type="spellStart"/>
      <w:r w:rsidRPr="009E31B6">
        <w:rPr>
          <w:lang w:val="en-US"/>
        </w:rPr>
        <w:t>Auvi-Lyngar</w:t>
      </w:r>
      <w:proofErr w:type="spellEnd"/>
      <w:r w:rsidRPr="009E31B6">
        <w:rPr>
          <w:lang w:val="en-US"/>
        </w:rPr>
        <w:t xml:space="preserve"> </w:t>
      </w:r>
      <w:r w:rsidR="00B473DF" w:rsidRPr="009E31B6">
        <w:rPr>
          <w:lang w:val="en-US"/>
        </w:rPr>
        <w:tab/>
      </w:r>
      <w:r w:rsidR="00B473DF" w:rsidRPr="009E31B6">
        <w:rPr>
          <w:lang w:val="en-US"/>
        </w:rPr>
        <w:tab/>
      </w:r>
      <w:r w:rsidR="00B473DF" w:rsidRPr="009E31B6">
        <w:rPr>
          <w:lang w:val="en-US"/>
        </w:rPr>
        <w:tab/>
        <w:t>Christian Getz</w:t>
      </w:r>
    </w:p>
    <w:p w14:paraId="54D3E90D" w14:textId="60372993" w:rsidR="00DF06E4" w:rsidRDefault="00CB6023">
      <w:r>
        <w:t>Styreleder</w:t>
      </w:r>
      <w:r>
        <w:tab/>
      </w:r>
      <w:r>
        <w:tab/>
      </w:r>
      <w:r>
        <w:tab/>
      </w:r>
      <w:r w:rsidR="002E65C7">
        <w:t xml:space="preserve">Nestleder </w:t>
      </w:r>
      <w:r w:rsidR="002E65C7">
        <w:tab/>
      </w:r>
      <w:r>
        <w:tab/>
      </w:r>
      <w:r>
        <w:tab/>
      </w:r>
      <w:r w:rsidR="009F24FE">
        <w:tab/>
      </w:r>
      <w:proofErr w:type="spellStart"/>
      <w:r>
        <w:t>Styremedlem</w:t>
      </w:r>
      <w:proofErr w:type="spellEnd"/>
    </w:p>
    <w:p w14:paraId="60A08A10" w14:textId="77777777" w:rsidR="00DF06E4" w:rsidRDefault="00DF06E4"/>
    <w:p w14:paraId="09DD68B3" w14:textId="77777777" w:rsidR="00DF06E4" w:rsidRDefault="00DF06E4"/>
    <w:p w14:paraId="0E064930" w14:textId="66B46057" w:rsidR="00DF06E4" w:rsidRPr="000A798D" w:rsidRDefault="00CB6023">
      <w:r w:rsidRPr="000A798D">
        <w:t>__________________</w:t>
      </w:r>
      <w:r w:rsidRPr="000A798D">
        <w:tab/>
        <w:t>______________________</w:t>
      </w:r>
      <w:r w:rsidR="00E75982" w:rsidRPr="000A798D">
        <w:tab/>
      </w:r>
      <w:r w:rsidR="002E65C7">
        <w:tab/>
      </w:r>
      <w:r w:rsidR="009F24FE" w:rsidRPr="000A798D">
        <w:t xml:space="preserve"> </w:t>
      </w:r>
    </w:p>
    <w:p w14:paraId="223265B8" w14:textId="371C6BB7" w:rsidR="00DF06E4" w:rsidRPr="00B473DF" w:rsidRDefault="00B473DF">
      <w:r w:rsidRPr="00B473DF">
        <w:t xml:space="preserve">Tor B. </w:t>
      </w:r>
      <w:proofErr w:type="spellStart"/>
      <w:r w:rsidRPr="00B473DF">
        <w:t>Bøh</w:t>
      </w:r>
      <w:r>
        <w:t>m</w:t>
      </w:r>
      <w:proofErr w:type="spellEnd"/>
      <w:r w:rsidR="009F24FE" w:rsidRPr="00B473DF">
        <w:tab/>
      </w:r>
      <w:r w:rsidR="001C0A9C" w:rsidRPr="00B473DF">
        <w:tab/>
        <w:t xml:space="preserve"> </w:t>
      </w:r>
      <w:r w:rsidR="001C0A9C" w:rsidRPr="00B473DF">
        <w:tab/>
      </w:r>
      <w:proofErr w:type="spellStart"/>
      <w:r w:rsidR="0095075C">
        <w:t>Lillann</w:t>
      </w:r>
      <w:proofErr w:type="spellEnd"/>
      <w:r w:rsidR="0095075C">
        <w:t xml:space="preserve"> </w:t>
      </w:r>
      <w:proofErr w:type="spellStart"/>
      <w:r w:rsidR="0095075C">
        <w:t>Weggersen</w:t>
      </w:r>
      <w:proofErr w:type="spellEnd"/>
    </w:p>
    <w:p w14:paraId="02750EED" w14:textId="430661A8" w:rsidR="00DF06E4" w:rsidRDefault="00CB6023">
      <w:r>
        <w:t>Styremedlem</w:t>
      </w:r>
      <w:r>
        <w:tab/>
      </w:r>
      <w:r>
        <w:tab/>
      </w:r>
      <w:r>
        <w:tab/>
      </w:r>
      <w:proofErr w:type="spellStart"/>
      <w:r>
        <w:t>Styremedlem</w:t>
      </w:r>
      <w:proofErr w:type="spellEnd"/>
      <w:r>
        <w:tab/>
      </w:r>
      <w:r w:rsidR="00E75982">
        <w:tab/>
      </w:r>
      <w:r w:rsidR="00E75982">
        <w:tab/>
      </w:r>
      <w:r w:rsidR="009F24FE">
        <w:t xml:space="preserve"> </w:t>
      </w:r>
      <w:r w:rsidR="001C0A9C">
        <w:tab/>
      </w:r>
    </w:p>
    <w:p w14:paraId="5FCA4DB9" w14:textId="77777777" w:rsidR="00DF06E4" w:rsidRDefault="00DF06E4"/>
    <w:p w14:paraId="6F1491D1" w14:textId="77777777" w:rsidR="00DF06E4" w:rsidRDefault="00DF06E4"/>
    <w:sectPr w:rsidR="00DF06E4">
      <w:footerReference w:type="default" r:id="rId9"/>
      <w:pgSz w:w="11906" w:h="16838"/>
      <w:pgMar w:top="1247" w:right="1418" w:bottom="766"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C052" w14:textId="77777777" w:rsidR="00CF1263" w:rsidRDefault="00CF1263">
      <w:r>
        <w:separator/>
      </w:r>
    </w:p>
  </w:endnote>
  <w:endnote w:type="continuationSeparator" w:id="0">
    <w:p w14:paraId="68183228" w14:textId="77777777" w:rsidR="00CF1263" w:rsidRDefault="00CF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roman"/>
    <w:pitch w:val="variable"/>
  </w:font>
  <w:font w:name="WenQuanYi Micro Hei">
    <w:panose1 w:val="020B0604020202020204"/>
    <w:charset w:val="00"/>
    <w:family w:val="roman"/>
    <w:notTrueType/>
    <w:pitch w:val="default"/>
  </w:font>
  <w:font w:name="Lohit Devanagari">
    <w:altName w:val="Cambria"/>
    <w:panose1 w:val="020B0604020202020204"/>
    <w:charset w:val="00"/>
    <w:family w:val="roman"/>
    <w:notTrueType/>
    <w:pitch w:val="default"/>
  </w:font>
  <w:font w:name="Liberation Mono">
    <w:altName w:val="Courier New"/>
    <w:panose1 w:val="020B0604020202020204"/>
    <w:charset w:val="01"/>
    <w:family w:val="roman"/>
    <w:pitch w:val="variable"/>
  </w:font>
  <w:font w:name="WenQuanYi Micro Hei Mono">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9FBF" w14:textId="77777777" w:rsidR="00DF06E4" w:rsidRDefault="00CB6023">
    <w:pPr>
      <w:pStyle w:val="Bunntekst"/>
    </w:pPr>
    <w:r>
      <w:rPr>
        <w:noProof/>
      </w:rPr>
      <mc:AlternateContent>
        <mc:Choice Requires="wps">
          <w:drawing>
            <wp:anchor distT="0" distB="0" distL="0" distR="0" simplePos="0" relativeHeight="7" behindDoc="1" locked="0" layoutInCell="1" allowOverlap="1" wp14:anchorId="2FCBABFB" wp14:editId="33918A7C">
              <wp:simplePos x="0" y="0"/>
              <wp:positionH relativeFrom="margin">
                <wp:align>center</wp:align>
              </wp:positionH>
              <wp:positionV relativeFrom="paragraph">
                <wp:posOffset>635</wp:posOffset>
              </wp:positionV>
              <wp:extent cx="98425" cy="177165"/>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97920" cy="176400"/>
                      </a:xfrm>
                      <a:prstGeom prst="rect">
                        <a:avLst/>
                      </a:prstGeom>
                      <a:noFill/>
                      <a:ln>
                        <a:noFill/>
                      </a:ln>
                    </wps:spPr>
                    <wps:style>
                      <a:lnRef idx="0">
                        <a:scrgbClr r="0" g="0" b="0"/>
                      </a:lnRef>
                      <a:fillRef idx="0">
                        <a:scrgbClr r="0" g="0" b="0"/>
                      </a:fillRef>
                      <a:effectRef idx="0">
                        <a:scrgbClr r="0" g="0" b="0"/>
                      </a:effectRef>
                      <a:fontRef idx="minor"/>
                    </wps:style>
                    <wps:txbx>
                      <w:txbxContent>
                        <w:p w14:paraId="717A89C4" w14:textId="77777777" w:rsidR="00DF06E4" w:rsidRDefault="00CB6023">
                          <w:pPr>
                            <w:pStyle w:val="Bunntekst"/>
                          </w:pPr>
                          <w:r>
                            <w:rPr>
                              <w:rStyle w:val="Sidetall"/>
                            </w:rPr>
                            <w:fldChar w:fldCharType="begin"/>
                          </w:r>
                          <w:r>
                            <w:rPr>
                              <w:rStyle w:val="Sidetall"/>
                            </w:rPr>
                            <w:instrText>PAGE</w:instrText>
                          </w:r>
                          <w:r>
                            <w:rPr>
                              <w:rStyle w:val="Sidetall"/>
                            </w:rPr>
                            <w:fldChar w:fldCharType="separate"/>
                          </w:r>
                          <w:r>
                            <w:rPr>
                              <w:rStyle w:val="Sidetall"/>
                            </w:rPr>
                            <w:t>5</w:t>
                          </w:r>
                          <w:r>
                            <w:rPr>
                              <w:rStyle w:val="Sidetall"/>
                            </w:rPr>
                            <w:fldChar w:fldCharType="end"/>
                          </w:r>
                        </w:p>
                      </w:txbxContent>
                    </wps:txbx>
                    <wps:bodyPr lIns="0" tIns="0" rIns="0" bIns="0">
                      <a:spAutoFit/>
                    </wps:bodyPr>
                  </wps:wsp>
                </a:graphicData>
              </a:graphic>
            </wp:anchor>
          </w:drawing>
        </mc:Choice>
        <mc:Fallback>
          <w:pict>
            <v:rect w14:anchorId="2FCBABFB" id="Frame1" o:spid="_x0000_s1026" style="position:absolute;margin-left:0;margin-top:.05pt;width:7.75pt;height:13.95pt;z-index:-50331647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" filled="f" stroked="f">
              <v:textbox style="mso-fit-shape-to-text:t" inset="0,0,0,0">
                <w:txbxContent>
                  <w:p w14:paraId="717A89C4" w14:textId="77777777" w:rsidR="00DF06E4" w:rsidRDefault="00CB6023">
                    <w:pPr>
                      <w:pStyle w:val="Bunntekst"/>
                    </w:pPr>
                    <w:r>
                      <w:rPr>
                        <w:rStyle w:val="Sidetall"/>
                      </w:rPr>
                      <w:fldChar w:fldCharType="begin"/>
                    </w:r>
                    <w:r>
                      <w:rPr>
                        <w:rStyle w:val="Sidetall"/>
                      </w:rPr>
                      <w:instrText>PAGE</w:instrText>
                    </w:r>
                    <w:r>
                      <w:rPr>
                        <w:rStyle w:val="Sidetall"/>
                      </w:rPr>
                      <w:fldChar w:fldCharType="separate"/>
                    </w:r>
                    <w:r>
                      <w:rPr>
                        <w:rStyle w:val="Sidetall"/>
                      </w:rPr>
                      <w:t>5</w:t>
                    </w:r>
                    <w:r>
                      <w:rPr>
                        <w:rStyle w:val="Sidetall"/>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8EB7" w14:textId="77777777" w:rsidR="00CF1263" w:rsidRDefault="00CF1263">
      <w:r>
        <w:separator/>
      </w:r>
    </w:p>
  </w:footnote>
  <w:footnote w:type="continuationSeparator" w:id="0">
    <w:p w14:paraId="263DE410" w14:textId="77777777" w:rsidR="00CF1263" w:rsidRDefault="00CF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0E0D"/>
    <w:multiLevelType w:val="hybridMultilevel"/>
    <w:tmpl w:val="FD8479F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21313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E4"/>
    <w:rsid w:val="0003580C"/>
    <w:rsid w:val="00046D90"/>
    <w:rsid w:val="00051C21"/>
    <w:rsid w:val="00064EB7"/>
    <w:rsid w:val="000807CC"/>
    <w:rsid w:val="000844FD"/>
    <w:rsid w:val="000A798D"/>
    <w:rsid w:val="000B6DEE"/>
    <w:rsid w:val="00113230"/>
    <w:rsid w:val="001152FA"/>
    <w:rsid w:val="00115C92"/>
    <w:rsid w:val="00117DE4"/>
    <w:rsid w:val="0013026E"/>
    <w:rsid w:val="001625D2"/>
    <w:rsid w:val="00165477"/>
    <w:rsid w:val="001B4E1E"/>
    <w:rsid w:val="001C0A9C"/>
    <w:rsid w:val="001C0C9D"/>
    <w:rsid w:val="001D48CD"/>
    <w:rsid w:val="001D6E02"/>
    <w:rsid w:val="001F4FA8"/>
    <w:rsid w:val="00234C41"/>
    <w:rsid w:val="0024439F"/>
    <w:rsid w:val="0029609C"/>
    <w:rsid w:val="002E4104"/>
    <w:rsid w:val="002E65C7"/>
    <w:rsid w:val="003039A2"/>
    <w:rsid w:val="00310499"/>
    <w:rsid w:val="00335850"/>
    <w:rsid w:val="00355A4B"/>
    <w:rsid w:val="0037240E"/>
    <w:rsid w:val="00394FBD"/>
    <w:rsid w:val="003E516E"/>
    <w:rsid w:val="003E611B"/>
    <w:rsid w:val="003F12B4"/>
    <w:rsid w:val="003F14E0"/>
    <w:rsid w:val="004177E0"/>
    <w:rsid w:val="0045674F"/>
    <w:rsid w:val="004614A3"/>
    <w:rsid w:val="00482552"/>
    <w:rsid w:val="00494A21"/>
    <w:rsid w:val="0050353A"/>
    <w:rsid w:val="005144AE"/>
    <w:rsid w:val="00517146"/>
    <w:rsid w:val="005229FD"/>
    <w:rsid w:val="00583272"/>
    <w:rsid w:val="00584A7D"/>
    <w:rsid w:val="005919E3"/>
    <w:rsid w:val="00597390"/>
    <w:rsid w:val="005B2D04"/>
    <w:rsid w:val="005C1A76"/>
    <w:rsid w:val="00604356"/>
    <w:rsid w:val="00605EF7"/>
    <w:rsid w:val="00625BAD"/>
    <w:rsid w:val="00625E66"/>
    <w:rsid w:val="006323EB"/>
    <w:rsid w:val="00642467"/>
    <w:rsid w:val="00652027"/>
    <w:rsid w:val="00670D6B"/>
    <w:rsid w:val="00671BB5"/>
    <w:rsid w:val="00686280"/>
    <w:rsid w:val="006A58AF"/>
    <w:rsid w:val="006B1EF8"/>
    <w:rsid w:val="006C610D"/>
    <w:rsid w:val="006D42AB"/>
    <w:rsid w:val="006E7C9C"/>
    <w:rsid w:val="006F792C"/>
    <w:rsid w:val="00727945"/>
    <w:rsid w:val="00736E9E"/>
    <w:rsid w:val="0078246B"/>
    <w:rsid w:val="00793E4D"/>
    <w:rsid w:val="007A603D"/>
    <w:rsid w:val="007C2617"/>
    <w:rsid w:val="007C7956"/>
    <w:rsid w:val="007F1782"/>
    <w:rsid w:val="007F1E6B"/>
    <w:rsid w:val="00806B13"/>
    <w:rsid w:val="00825042"/>
    <w:rsid w:val="00834A0C"/>
    <w:rsid w:val="00930C9C"/>
    <w:rsid w:val="0095075C"/>
    <w:rsid w:val="009A71DF"/>
    <w:rsid w:val="009C67E5"/>
    <w:rsid w:val="009D3F75"/>
    <w:rsid w:val="009E31B6"/>
    <w:rsid w:val="009F02F9"/>
    <w:rsid w:val="009F24FE"/>
    <w:rsid w:val="00A519C8"/>
    <w:rsid w:val="00A7254C"/>
    <w:rsid w:val="00A94FC2"/>
    <w:rsid w:val="00AA70B3"/>
    <w:rsid w:val="00AC452D"/>
    <w:rsid w:val="00B473DF"/>
    <w:rsid w:val="00B9640F"/>
    <w:rsid w:val="00BC0A9A"/>
    <w:rsid w:val="00BD4CA5"/>
    <w:rsid w:val="00BF2C9F"/>
    <w:rsid w:val="00C512E0"/>
    <w:rsid w:val="00C60C39"/>
    <w:rsid w:val="00CB6023"/>
    <w:rsid w:val="00CD30AF"/>
    <w:rsid w:val="00CF1263"/>
    <w:rsid w:val="00D54731"/>
    <w:rsid w:val="00D868BE"/>
    <w:rsid w:val="00DD0440"/>
    <w:rsid w:val="00DF06E4"/>
    <w:rsid w:val="00E046A9"/>
    <w:rsid w:val="00E75982"/>
    <w:rsid w:val="00ED63B2"/>
    <w:rsid w:val="00F05DB6"/>
    <w:rsid w:val="00F325B6"/>
    <w:rsid w:val="00F35A3E"/>
    <w:rsid w:val="00F46CA5"/>
    <w:rsid w:val="00F825D5"/>
    <w:rsid w:val="00FD289E"/>
    <w:rsid w:val="00FD4CDB"/>
    <w:rsid w:val="00FD66E9"/>
    <w:rsid w:val="00FE08C2"/>
    <w:rsid w:val="00FF48B1"/>
  </w:rsids>
  <m:mathPr>
    <m:mathFont m:val="Cambria Math"/>
    <m:brkBin m:val="before"/>
    <m:brkBinSub m:val="--"/>
    <m:smallFrac m:val="0"/>
    <m:dispDef/>
    <m:lMargin m:val="0"/>
    <m:rMargin m:val="0"/>
    <m:defJc m:val="centerGroup"/>
    <m:wrapIndent m:val="1440"/>
    <m:intLim m:val="subSup"/>
    <m:naryLim m:val="undOvr"/>
  </m:mathPr>
  <w:themeFontLang w:val="nb-N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6ADB"/>
  <w15:docId w15:val="{ADF3BF4D-A940-374C-8306-87E25DCC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24FE"/>
    <w:rPr>
      <w:rFonts w:ascii="Times New Roman" w:eastAsia="Times New Roman" w:hAnsi="Times New Roman" w:cs="Times New Roman"/>
      <w:sz w:val="24"/>
      <w:lang w:eastAsia="zh-CN"/>
    </w:rPr>
  </w:style>
  <w:style w:type="paragraph" w:styleId="Overskrift1">
    <w:name w:val="heading 1"/>
    <w:basedOn w:val="Normal"/>
    <w:next w:val="Normal"/>
    <w:link w:val="Overskrift1Tegn"/>
    <w:uiPriority w:val="9"/>
    <w:qFormat/>
    <w:rsid w:val="00D5095D"/>
    <w:pPr>
      <w:keepNext/>
      <w:keepLines/>
      <w:spacing w:before="480"/>
      <w:outlineLvl w:val="0"/>
    </w:pPr>
    <w:rPr>
      <w:rFonts w:asciiTheme="majorHAnsi" w:eastAsiaTheme="majorEastAsia" w:hAnsiTheme="majorHAnsi" w:cstheme="majorBidi"/>
      <w:b/>
      <w:bCs/>
      <w:color w:val="345A8A" w:themeColor="accent1" w:themeShade="B5"/>
      <w:sz w:val="32"/>
      <w:szCs w:val="32"/>
      <w:lang w:eastAsia="nb-NO"/>
    </w:rPr>
  </w:style>
  <w:style w:type="paragraph" w:styleId="Overskrift2">
    <w:name w:val="heading 2"/>
    <w:basedOn w:val="Normal"/>
    <w:next w:val="Normal"/>
    <w:link w:val="Overskrift2Tegn"/>
    <w:uiPriority w:val="9"/>
    <w:unhideWhenUsed/>
    <w:qFormat/>
    <w:rsid w:val="000D534E"/>
    <w:pPr>
      <w:keepNext/>
      <w:keepLines/>
      <w:spacing w:before="200"/>
      <w:outlineLvl w:val="1"/>
    </w:pPr>
    <w:rPr>
      <w:rFonts w:asciiTheme="majorHAnsi" w:eastAsiaTheme="majorEastAsia" w:hAnsiTheme="majorHAnsi" w:cstheme="majorBidi"/>
      <w:b/>
      <w:bCs/>
      <w:color w:val="4F81BD" w:themeColor="accent1"/>
      <w:sz w:val="26"/>
      <w:szCs w:val="26"/>
      <w:lang w:eastAsia="nb-NO"/>
    </w:rPr>
  </w:style>
  <w:style w:type="paragraph" w:styleId="Overskrift3">
    <w:name w:val="heading 3"/>
    <w:basedOn w:val="Normal"/>
    <w:next w:val="Normal"/>
    <w:link w:val="Overskrift3Tegn"/>
    <w:uiPriority w:val="9"/>
    <w:unhideWhenUsed/>
    <w:qFormat/>
    <w:rsid w:val="00984B26"/>
    <w:pPr>
      <w:keepNext/>
      <w:keepLines/>
      <w:spacing w:before="200"/>
      <w:outlineLvl w:val="2"/>
    </w:pPr>
    <w:rPr>
      <w:rFonts w:asciiTheme="majorHAnsi" w:eastAsiaTheme="majorEastAsia" w:hAnsiTheme="majorHAnsi" w:cstheme="majorBidi"/>
      <w:b/>
      <w:bCs/>
      <w:color w:val="4F81BD" w:themeColor="accent1"/>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ittelTegn">
    <w:name w:val="Tittel Tegn"/>
    <w:basedOn w:val="Standardskriftforavsnitt"/>
    <w:link w:val="Tittel"/>
    <w:uiPriority w:val="10"/>
    <w:qFormat/>
    <w:rsid w:val="000D534E"/>
    <w:rPr>
      <w:rFonts w:asciiTheme="majorHAnsi" w:eastAsiaTheme="majorEastAsia" w:hAnsiTheme="majorHAnsi" w:cstheme="majorBidi"/>
      <w:color w:val="17365D" w:themeColor="text2" w:themeShade="BF"/>
      <w:spacing w:val="5"/>
      <w:kern w:val="2"/>
      <w:sz w:val="52"/>
      <w:szCs w:val="52"/>
    </w:rPr>
  </w:style>
  <w:style w:type="character" w:customStyle="1" w:styleId="SterktsitatTegn">
    <w:name w:val="Sterkt sitat Tegn"/>
    <w:basedOn w:val="Standardskriftforavsnitt"/>
    <w:link w:val="Sterktsitat"/>
    <w:uiPriority w:val="30"/>
    <w:qFormat/>
    <w:rsid w:val="000D534E"/>
    <w:rPr>
      <w:b/>
      <w:bCs/>
      <w:i/>
      <w:iCs/>
      <w:color w:val="4F81BD" w:themeColor="accent1"/>
    </w:rPr>
  </w:style>
  <w:style w:type="character" w:customStyle="1" w:styleId="Overskrift2Tegn">
    <w:name w:val="Overskrift 2 Tegn"/>
    <w:basedOn w:val="Standardskriftforavsnitt"/>
    <w:link w:val="Overskrift2"/>
    <w:uiPriority w:val="9"/>
    <w:qFormat/>
    <w:rsid w:val="000D534E"/>
    <w:rPr>
      <w:rFonts w:asciiTheme="majorHAnsi" w:eastAsiaTheme="majorEastAsia" w:hAnsiTheme="majorHAnsi" w:cstheme="majorBidi"/>
      <w:b/>
      <w:bCs/>
      <w:color w:val="4F81BD" w:themeColor="accent1"/>
      <w:sz w:val="26"/>
      <w:szCs w:val="26"/>
    </w:rPr>
  </w:style>
  <w:style w:type="character" w:customStyle="1" w:styleId="BobletekstTegn">
    <w:name w:val="Bobletekst Tegn"/>
    <w:basedOn w:val="Standardskriftforavsnitt"/>
    <w:link w:val="Bobletekst"/>
    <w:uiPriority w:val="99"/>
    <w:semiHidden/>
    <w:qFormat/>
    <w:rsid w:val="005668F9"/>
    <w:rPr>
      <w:rFonts w:ascii="Lucida Grande" w:hAnsi="Lucida Grande" w:cs="Lucida Grande"/>
      <w:sz w:val="18"/>
      <w:szCs w:val="18"/>
    </w:rPr>
  </w:style>
  <w:style w:type="character" w:customStyle="1" w:styleId="Overskrift1Tegn">
    <w:name w:val="Overskrift 1 Tegn"/>
    <w:basedOn w:val="Standardskriftforavsnitt"/>
    <w:link w:val="Overskrift1"/>
    <w:uiPriority w:val="9"/>
    <w:qFormat/>
    <w:rsid w:val="00D5095D"/>
    <w:rPr>
      <w:rFonts w:asciiTheme="majorHAnsi" w:eastAsiaTheme="majorEastAsia" w:hAnsiTheme="majorHAnsi" w:cstheme="majorBidi"/>
      <w:b/>
      <w:bCs/>
      <w:color w:val="345A8A" w:themeColor="accent1" w:themeShade="B5"/>
      <w:sz w:val="32"/>
      <w:szCs w:val="32"/>
    </w:rPr>
  </w:style>
  <w:style w:type="character" w:customStyle="1" w:styleId="Overskrift3Tegn">
    <w:name w:val="Overskrift 3 Tegn"/>
    <w:basedOn w:val="Standardskriftforavsnitt"/>
    <w:link w:val="Overskrift3"/>
    <w:uiPriority w:val="9"/>
    <w:qFormat/>
    <w:rsid w:val="00984B26"/>
    <w:rPr>
      <w:rFonts w:asciiTheme="majorHAnsi" w:eastAsiaTheme="majorEastAsia" w:hAnsiTheme="majorHAnsi" w:cstheme="majorBidi"/>
      <w:b/>
      <w:bCs/>
      <w:color w:val="4F81BD" w:themeColor="accent1"/>
    </w:rPr>
  </w:style>
  <w:style w:type="character" w:customStyle="1" w:styleId="TopptekstTegn">
    <w:name w:val="Topptekst Tegn"/>
    <w:basedOn w:val="Standardskriftforavsnitt"/>
    <w:link w:val="Topptekst"/>
    <w:uiPriority w:val="99"/>
    <w:qFormat/>
    <w:rsid w:val="002D41D9"/>
  </w:style>
  <w:style w:type="character" w:customStyle="1" w:styleId="BunntekstTegn">
    <w:name w:val="Bunntekst Tegn"/>
    <w:basedOn w:val="Standardskriftforavsnitt"/>
    <w:link w:val="Bunntekst"/>
    <w:uiPriority w:val="99"/>
    <w:qFormat/>
    <w:rsid w:val="002D41D9"/>
  </w:style>
  <w:style w:type="character" w:styleId="Sidetall">
    <w:name w:val="page number"/>
    <w:basedOn w:val="Standardskriftforavsnitt"/>
    <w:uiPriority w:val="99"/>
    <w:semiHidden/>
    <w:unhideWhenUsed/>
    <w:qFormat/>
    <w:rsid w:val="00F12200"/>
  </w:style>
  <w:style w:type="paragraph" w:customStyle="1" w:styleId="Heading">
    <w:name w:val="Heading"/>
    <w:basedOn w:val="Normal"/>
    <w:next w:val="Brdtekst"/>
    <w:qFormat/>
    <w:pPr>
      <w:keepNext/>
      <w:spacing w:before="240" w:after="120"/>
    </w:pPr>
    <w:rPr>
      <w:rFonts w:ascii="Liberation Sans" w:eastAsia="WenQuanYi Micro Hei" w:hAnsi="Liberation Sans" w:cs="Lohit Devanagari"/>
      <w:sz w:val="28"/>
      <w:szCs w:val="28"/>
      <w:lang w:eastAsia="nb-NO"/>
    </w:rPr>
  </w:style>
  <w:style w:type="paragraph" w:styleId="Brdtekst">
    <w:name w:val="Body Text"/>
    <w:basedOn w:val="Normal"/>
    <w:pPr>
      <w:spacing w:after="140" w:line="276" w:lineRule="auto"/>
    </w:pPr>
    <w:rPr>
      <w:rFonts w:asciiTheme="minorHAnsi" w:eastAsiaTheme="minorEastAsia" w:hAnsiTheme="minorHAnsi" w:cstheme="minorBidi"/>
      <w:lang w:eastAsia="nb-NO"/>
    </w:rPr>
  </w:style>
  <w:style w:type="paragraph" w:styleId="Liste">
    <w:name w:val="List"/>
    <w:basedOn w:val="Brdtekst"/>
    <w:rPr>
      <w:rFonts w:cs="Lohit Devanagari"/>
    </w:rPr>
  </w:style>
  <w:style w:type="paragraph" w:styleId="Bildetekst">
    <w:name w:val="caption"/>
    <w:basedOn w:val="Normal"/>
    <w:qFormat/>
    <w:pPr>
      <w:suppressLineNumbers/>
      <w:spacing w:before="120" w:after="120"/>
    </w:pPr>
    <w:rPr>
      <w:rFonts w:asciiTheme="minorHAnsi" w:eastAsiaTheme="minorEastAsia" w:hAnsiTheme="minorHAnsi" w:cs="Lohit Devanagari"/>
      <w:i/>
      <w:iCs/>
      <w:lang w:eastAsia="nb-NO"/>
    </w:rPr>
  </w:style>
  <w:style w:type="paragraph" w:customStyle="1" w:styleId="Index">
    <w:name w:val="Index"/>
    <w:basedOn w:val="Normal"/>
    <w:qFormat/>
    <w:pPr>
      <w:suppressLineNumbers/>
    </w:pPr>
    <w:rPr>
      <w:rFonts w:asciiTheme="minorHAnsi" w:eastAsiaTheme="minorEastAsia" w:hAnsiTheme="minorHAnsi" w:cs="Lohit Devanagari"/>
      <w:lang w:eastAsia="nb-NO"/>
    </w:rPr>
  </w:style>
  <w:style w:type="paragraph" w:styleId="Tittel">
    <w:name w:val="Title"/>
    <w:basedOn w:val="Normal"/>
    <w:next w:val="Normal"/>
    <w:link w:val="TittelTegn"/>
    <w:uiPriority w:val="10"/>
    <w:qFormat/>
    <w:rsid w:val="000D534E"/>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lang w:eastAsia="nb-NO"/>
    </w:rPr>
  </w:style>
  <w:style w:type="paragraph" w:styleId="Sterktsitat">
    <w:name w:val="Intense Quote"/>
    <w:basedOn w:val="Normal"/>
    <w:next w:val="Normal"/>
    <w:link w:val="SterktsitatTegn"/>
    <w:uiPriority w:val="30"/>
    <w:qFormat/>
    <w:rsid w:val="000D534E"/>
    <w:pPr>
      <w:pBdr>
        <w:bottom w:val="single" w:sz="4" w:space="4" w:color="4F81BD"/>
      </w:pBdr>
      <w:spacing w:before="200" w:after="280"/>
      <w:ind w:left="936" w:right="936"/>
    </w:pPr>
    <w:rPr>
      <w:rFonts w:asciiTheme="minorHAnsi" w:eastAsiaTheme="minorEastAsia" w:hAnsiTheme="minorHAnsi" w:cstheme="minorBidi"/>
      <w:b/>
      <w:bCs/>
      <w:i/>
      <w:iCs/>
      <w:color w:val="4F81BD" w:themeColor="accent1"/>
      <w:lang w:eastAsia="nb-NO"/>
    </w:rPr>
  </w:style>
  <w:style w:type="paragraph" w:styleId="Bobletekst">
    <w:name w:val="Balloon Text"/>
    <w:basedOn w:val="Normal"/>
    <w:link w:val="BobletekstTegn"/>
    <w:uiPriority w:val="99"/>
    <w:semiHidden/>
    <w:unhideWhenUsed/>
    <w:qFormat/>
    <w:rsid w:val="005668F9"/>
    <w:rPr>
      <w:rFonts w:ascii="Lucida Grande" w:hAnsi="Lucida Grande" w:cs="Lucida Grande"/>
      <w:sz w:val="18"/>
      <w:szCs w:val="18"/>
    </w:rPr>
  </w:style>
  <w:style w:type="paragraph" w:styleId="Topptekst">
    <w:name w:val="header"/>
    <w:basedOn w:val="Normal"/>
    <w:link w:val="TopptekstTegn"/>
    <w:uiPriority w:val="99"/>
    <w:unhideWhenUsed/>
    <w:rsid w:val="002D41D9"/>
    <w:pPr>
      <w:tabs>
        <w:tab w:val="center" w:pos="4536"/>
        <w:tab w:val="right" w:pos="9072"/>
      </w:tabs>
    </w:pPr>
    <w:rPr>
      <w:rFonts w:asciiTheme="minorHAnsi" w:eastAsiaTheme="minorEastAsia" w:hAnsiTheme="minorHAnsi" w:cstheme="minorBidi"/>
      <w:lang w:eastAsia="nb-NO"/>
    </w:rPr>
  </w:style>
  <w:style w:type="paragraph" w:styleId="Bunntekst">
    <w:name w:val="footer"/>
    <w:basedOn w:val="Normal"/>
    <w:link w:val="BunntekstTegn"/>
    <w:uiPriority w:val="99"/>
    <w:unhideWhenUsed/>
    <w:rsid w:val="002D41D9"/>
    <w:pPr>
      <w:tabs>
        <w:tab w:val="center" w:pos="4536"/>
        <w:tab w:val="right" w:pos="9072"/>
      </w:tabs>
    </w:pPr>
    <w:rPr>
      <w:rFonts w:asciiTheme="minorHAnsi" w:eastAsiaTheme="minorEastAsia" w:hAnsiTheme="minorHAnsi" w:cstheme="minorBidi"/>
      <w:lang w:eastAsia="nb-NO"/>
    </w:rPr>
  </w:style>
  <w:style w:type="paragraph" w:customStyle="1" w:styleId="FrameContents">
    <w:name w:val="Frame Contents"/>
    <w:basedOn w:val="Normal"/>
    <w:qFormat/>
    <w:rPr>
      <w:rFonts w:asciiTheme="minorHAnsi" w:eastAsiaTheme="minorEastAsia" w:hAnsiTheme="minorHAnsi" w:cstheme="minorBidi"/>
      <w:lang w:eastAsia="nb-NO"/>
    </w:rPr>
  </w:style>
  <w:style w:type="table" w:styleId="Tabellrutenett">
    <w:name w:val="Table Grid"/>
    <w:basedOn w:val="Vanligtabell"/>
    <w:uiPriority w:val="59"/>
    <w:rsid w:val="005668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foravsnitt"/>
    <w:rsid w:val="009F24FE"/>
  </w:style>
  <w:style w:type="paragraph" w:customStyle="1" w:styleId="PreformattedText">
    <w:name w:val="Preformatted Text"/>
    <w:basedOn w:val="Normal"/>
    <w:qFormat/>
    <w:rsid w:val="00825042"/>
    <w:pPr>
      <w:widowControl w:val="0"/>
    </w:pPr>
    <w:rPr>
      <w:rFonts w:ascii="Liberation Mono" w:eastAsia="WenQuanYi Micro Hei Mono" w:hAnsi="Liberation Mono" w:cs="Liberation Mono"/>
      <w:sz w:val="20"/>
      <w:szCs w:val="20"/>
      <w:lang w:val="en-US" w:bidi="hi-IN"/>
    </w:rPr>
  </w:style>
  <w:style w:type="paragraph" w:styleId="NormalWeb">
    <w:name w:val="Normal (Web)"/>
    <w:basedOn w:val="Normal"/>
    <w:uiPriority w:val="99"/>
    <w:unhideWhenUsed/>
    <w:rsid w:val="001D48CD"/>
    <w:pPr>
      <w:spacing w:before="100" w:beforeAutospacing="1" w:after="100" w:afterAutospacing="1"/>
    </w:pPr>
    <w:rPr>
      <w:lang w:eastAsia="nb-NO"/>
    </w:rPr>
  </w:style>
  <w:style w:type="paragraph" w:styleId="Ingenmellomrom">
    <w:name w:val="No Spacing"/>
    <w:uiPriority w:val="1"/>
    <w:qFormat/>
    <w:rsid w:val="0095075C"/>
    <w:rPr>
      <w:sz w:val="22"/>
      <w:szCs w:val="22"/>
      <w:lang w:val="en-US" w:eastAsia="ja-JP"/>
    </w:rPr>
  </w:style>
  <w:style w:type="paragraph" w:styleId="Listeavsnitt">
    <w:name w:val="List Paragraph"/>
    <w:basedOn w:val="Normal"/>
    <w:uiPriority w:val="34"/>
    <w:qFormat/>
    <w:rsid w:val="00806B13"/>
    <w:pPr>
      <w:ind w:left="720"/>
      <w:contextualSpacing/>
    </w:pPr>
  </w:style>
  <w:style w:type="paragraph" w:customStyle="1" w:styleId="onecomwebmail-msoplaintext">
    <w:name w:val="onecomwebmail-msoplaintext"/>
    <w:basedOn w:val="Normal"/>
    <w:rsid w:val="002E65C7"/>
    <w:pPr>
      <w:spacing w:before="100" w:beforeAutospacing="1" w:after="100" w:afterAutospacing="1"/>
    </w:pPr>
    <w:rPr>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9083">
      <w:bodyDiv w:val="1"/>
      <w:marLeft w:val="0"/>
      <w:marRight w:val="0"/>
      <w:marTop w:val="0"/>
      <w:marBottom w:val="0"/>
      <w:divBdr>
        <w:top w:val="none" w:sz="0" w:space="0" w:color="auto"/>
        <w:left w:val="none" w:sz="0" w:space="0" w:color="auto"/>
        <w:bottom w:val="none" w:sz="0" w:space="0" w:color="auto"/>
        <w:right w:val="none" w:sz="0" w:space="0" w:color="auto"/>
      </w:divBdr>
      <w:divsChild>
        <w:div w:id="1636369996">
          <w:marLeft w:val="0"/>
          <w:marRight w:val="0"/>
          <w:marTop w:val="0"/>
          <w:marBottom w:val="0"/>
          <w:divBdr>
            <w:top w:val="none" w:sz="0" w:space="0" w:color="auto"/>
            <w:left w:val="none" w:sz="0" w:space="0" w:color="auto"/>
            <w:bottom w:val="none" w:sz="0" w:space="0" w:color="auto"/>
            <w:right w:val="none" w:sz="0" w:space="0" w:color="auto"/>
          </w:divBdr>
        </w:div>
        <w:div w:id="325598230">
          <w:marLeft w:val="0"/>
          <w:marRight w:val="0"/>
          <w:marTop w:val="0"/>
          <w:marBottom w:val="0"/>
          <w:divBdr>
            <w:top w:val="none" w:sz="0" w:space="0" w:color="auto"/>
            <w:left w:val="none" w:sz="0" w:space="0" w:color="auto"/>
            <w:bottom w:val="none" w:sz="0" w:space="0" w:color="auto"/>
            <w:right w:val="none" w:sz="0" w:space="0" w:color="auto"/>
          </w:divBdr>
        </w:div>
        <w:div w:id="1124347710">
          <w:marLeft w:val="0"/>
          <w:marRight w:val="0"/>
          <w:marTop w:val="0"/>
          <w:marBottom w:val="0"/>
          <w:divBdr>
            <w:top w:val="none" w:sz="0" w:space="0" w:color="auto"/>
            <w:left w:val="none" w:sz="0" w:space="0" w:color="auto"/>
            <w:bottom w:val="none" w:sz="0" w:space="0" w:color="auto"/>
            <w:right w:val="none" w:sz="0" w:space="0" w:color="auto"/>
          </w:divBdr>
        </w:div>
        <w:div w:id="2045473881">
          <w:marLeft w:val="0"/>
          <w:marRight w:val="0"/>
          <w:marTop w:val="0"/>
          <w:marBottom w:val="0"/>
          <w:divBdr>
            <w:top w:val="none" w:sz="0" w:space="0" w:color="auto"/>
            <w:left w:val="none" w:sz="0" w:space="0" w:color="auto"/>
            <w:bottom w:val="none" w:sz="0" w:space="0" w:color="auto"/>
            <w:right w:val="none" w:sz="0" w:space="0" w:color="auto"/>
          </w:divBdr>
        </w:div>
        <w:div w:id="503015852">
          <w:marLeft w:val="0"/>
          <w:marRight w:val="0"/>
          <w:marTop w:val="0"/>
          <w:marBottom w:val="0"/>
          <w:divBdr>
            <w:top w:val="none" w:sz="0" w:space="0" w:color="auto"/>
            <w:left w:val="none" w:sz="0" w:space="0" w:color="auto"/>
            <w:bottom w:val="none" w:sz="0" w:space="0" w:color="auto"/>
            <w:right w:val="none" w:sz="0" w:space="0" w:color="auto"/>
          </w:divBdr>
        </w:div>
      </w:divsChild>
    </w:div>
    <w:div w:id="167991147">
      <w:bodyDiv w:val="1"/>
      <w:marLeft w:val="0"/>
      <w:marRight w:val="0"/>
      <w:marTop w:val="0"/>
      <w:marBottom w:val="0"/>
      <w:divBdr>
        <w:top w:val="none" w:sz="0" w:space="0" w:color="auto"/>
        <w:left w:val="none" w:sz="0" w:space="0" w:color="auto"/>
        <w:bottom w:val="none" w:sz="0" w:space="0" w:color="auto"/>
        <w:right w:val="none" w:sz="0" w:space="0" w:color="auto"/>
      </w:divBdr>
      <w:divsChild>
        <w:div w:id="200635503">
          <w:marLeft w:val="0"/>
          <w:marRight w:val="0"/>
          <w:marTop w:val="0"/>
          <w:marBottom w:val="0"/>
          <w:divBdr>
            <w:top w:val="none" w:sz="0" w:space="0" w:color="auto"/>
            <w:left w:val="none" w:sz="0" w:space="0" w:color="auto"/>
            <w:bottom w:val="none" w:sz="0" w:space="0" w:color="auto"/>
            <w:right w:val="none" w:sz="0" w:space="0" w:color="auto"/>
          </w:divBdr>
        </w:div>
        <w:div w:id="1657414666">
          <w:marLeft w:val="0"/>
          <w:marRight w:val="0"/>
          <w:marTop w:val="0"/>
          <w:marBottom w:val="0"/>
          <w:divBdr>
            <w:top w:val="none" w:sz="0" w:space="0" w:color="auto"/>
            <w:left w:val="none" w:sz="0" w:space="0" w:color="auto"/>
            <w:bottom w:val="none" w:sz="0" w:space="0" w:color="auto"/>
            <w:right w:val="none" w:sz="0" w:space="0" w:color="auto"/>
          </w:divBdr>
        </w:div>
        <w:div w:id="738789755">
          <w:marLeft w:val="0"/>
          <w:marRight w:val="0"/>
          <w:marTop w:val="0"/>
          <w:marBottom w:val="0"/>
          <w:divBdr>
            <w:top w:val="none" w:sz="0" w:space="0" w:color="auto"/>
            <w:left w:val="none" w:sz="0" w:space="0" w:color="auto"/>
            <w:bottom w:val="none" w:sz="0" w:space="0" w:color="auto"/>
            <w:right w:val="none" w:sz="0" w:space="0" w:color="auto"/>
          </w:divBdr>
        </w:div>
        <w:div w:id="1211960911">
          <w:marLeft w:val="0"/>
          <w:marRight w:val="0"/>
          <w:marTop w:val="0"/>
          <w:marBottom w:val="0"/>
          <w:divBdr>
            <w:top w:val="none" w:sz="0" w:space="0" w:color="auto"/>
            <w:left w:val="none" w:sz="0" w:space="0" w:color="auto"/>
            <w:bottom w:val="none" w:sz="0" w:space="0" w:color="auto"/>
            <w:right w:val="none" w:sz="0" w:space="0" w:color="auto"/>
          </w:divBdr>
        </w:div>
      </w:divsChild>
    </w:div>
    <w:div w:id="737050025">
      <w:bodyDiv w:val="1"/>
      <w:marLeft w:val="0"/>
      <w:marRight w:val="0"/>
      <w:marTop w:val="0"/>
      <w:marBottom w:val="0"/>
      <w:divBdr>
        <w:top w:val="none" w:sz="0" w:space="0" w:color="auto"/>
        <w:left w:val="none" w:sz="0" w:space="0" w:color="auto"/>
        <w:bottom w:val="none" w:sz="0" w:space="0" w:color="auto"/>
        <w:right w:val="none" w:sz="0" w:space="0" w:color="auto"/>
      </w:divBdr>
    </w:div>
    <w:div w:id="738476672">
      <w:bodyDiv w:val="1"/>
      <w:marLeft w:val="0"/>
      <w:marRight w:val="0"/>
      <w:marTop w:val="0"/>
      <w:marBottom w:val="0"/>
      <w:divBdr>
        <w:top w:val="none" w:sz="0" w:space="0" w:color="auto"/>
        <w:left w:val="none" w:sz="0" w:space="0" w:color="auto"/>
        <w:bottom w:val="none" w:sz="0" w:space="0" w:color="auto"/>
        <w:right w:val="none" w:sz="0" w:space="0" w:color="auto"/>
      </w:divBdr>
    </w:div>
    <w:div w:id="1173497308">
      <w:bodyDiv w:val="1"/>
      <w:marLeft w:val="0"/>
      <w:marRight w:val="0"/>
      <w:marTop w:val="0"/>
      <w:marBottom w:val="0"/>
      <w:divBdr>
        <w:top w:val="none" w:sz="0" w:space="0" w:color="auto"/>
        <w:left w:val="none" w:sz="0" w:space="0" w:color="auto"/>
        <w:bottom w:val="none" w:sz="0" w:space="0" w:color="auto"/>
        <w:right w:val="none" w:sz="0" w:space="0" w:color="auto"/>
      </w:divBdr>
      <w:divsChild>
        <w:div w:id="1583644409">
          <w:marLeft w:val="0"/>
          <w:marRight w:val="0"/>
          <w:marTop w:val="0"/>
          <w:marBottom w:val="0"/>
          <w:divBdr>
            <w:top w:val="none" w:sz="0" w:space="0" w:color="auto"/>
            <w:left w:val="none" w:sz="0" w:space="0" w:color="auto"/>
            <w:bottom w:val="none" w:sz="0" w:space="0" w:color="auto"/>
            <w:right w:val="none" w:sz="0" w:space="0" w:color="auto"/>
          </w:divBdr>
          <w:divsChild>
            <w:div w:id="1815948767">
              <w:marLeft w:val="0"/>
              <w:marRight w:val="0"/>
              <w:marTop w:val="0"/>
              <w:marBottom w:val="0"/>
              <w:divBdr>
                <w:top w:val="none" w:sz="0" w:space="0" w:color="auto"/>
                <w:left w:val="none" w:sz="0" w:space="0" w:color="auto"/>
                <w:bottom w:val="none" w:sz="0" w:space="0" w:color="auto"/>
                <w:right w:val="none" w:sz="0" w:space="0" w:color="auto"/>
              </w:divBdr>
              <w:divsChild>
                <w:div w:id="12719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7EF0E-BCC5-9A4D-BF7E-34982F4D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2570</Words>
  <Characters>13626</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Home</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Jostein og Bjørg Juriks</dc:creator>
  <dc:description/>
  <cp:lastModifiedBy>Bjørg Juriks</cp:lastModifiedBy>
  <cp:revision>2</cp:revision>
  <cp:lastPrinted>2024-03-05T15:05:00Z</cp:lastPrinted>
  <dcterms:created xsi:type="dcterms:W3CDTF">2024-03-05T15:06:00Z</dcterms:created>
  <dcterms:modified xsi:type="dcterms:W3CDTF">2024-03-05T15:06:00Z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